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E8B" w:rsidRDefault="004D252E">
      <w:pPr>
        <w:rPr>
          <w:sz w:val="24"/>
          <w:szCs w:val="24"/>
        </w:rPr>
      </w:pPr>
      <w:r w:rsidRPr="00630056">
        <w:rPr>
          <w:noProof/>
          <w:lang w:eastAsia="en-AU"/>
        </w:rPr>
        <mc:AlternateContent>
          <mc:Choice Requires="wps">
            <w:drawing>
              <wp:anchor distT="45720" distB="45720" distL="114300" distR="114300" simplePos="0" relativeHeight="251755520" behindDoc="0" locked="0" layoutInCell="1" allowOverlap="1" wp14:anchorId="3E193A24" wp14:editId="68D85124">
                <wp:simplePos x="0" y="0"/>
                <wp:positionH relativeFrom="margin">
                  <wp:posOffset>964895</wp:posOffset>
                </wp:positionH>
                <wp:positionV relativeFrom="paragraph">
                  <wp:posOffset>9094470</wp:posOffset>
                </wp:positionV>
                <wp:extent cx="3854678" cy="77343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678" cy="773430"/>
                        </a:xfrm>
                        <a:prstGeom prst="rect">
                          <a:avLst/>
                        </a:prstGeom>
                        <a:noFill/>
                        <a:ln w="9525">
                          <a:noFill/>
                          <a:miter lim="800000"/>
                          <a:headEnd/>
                          <a:tailEnd/>
                        </a:ln>
                      </wps:spPr>
                      <wps:txbx>
                        <w:txbxContent>
                          <w:p w:rsidR="00D0685B" w:rsidRPr="00252299" w:rsidRDefault="00D0685B" w:rsidP="00252299">
                            <w:pPr>
                              <w:jc w:val="center"/>
                              <w:rPr>
                                <w:color w:val="000000" w:themeColor="text1"/>
                                <w:sz w:val="28"/>
                              </w:rPr>
                            </w:pPr>
                            <w:r w:rsidRPr="00252299">
                              <w:rPr>
                                <w:color w:val="000000" w:themeColor="text1"/>
                                <w:sz w:val="28"/>
                              </w:rPr>
                              <w:t xml:space="preserve">Developed by the </w:t>
                            </w:r>
                            <w:r>
                              <w:rPr>
                                <w:color w:val="000000" w:themeColor="text1"/>
                                <w:sz w:val="28"/>
                              </w:rPr>
                              <w:t>ATA Industry Technical Council</w:t>
                            </w:r>
                            <w:r w:rsidR="00210087">
                              <w:rPr>
                                <w:color w:val="000000" w:themeColor="text1"/>
                                <w:sz w:val="28"/>
                              </w:rPr>
                              <w:br/>
                            </w:r>
                            <w:r w:rsidR="00EB5F9C">
                              <w:rPr>
                                <w:color w:val="000000" w:themeColor="text1"/>
                                <w:sz w:val="28"/>
                              </w:rPr>
                              <w:t>December</w:t>
                            </w:r>
                            <w:r w:rsidR="00210087">
                              <w:rPr>
                                <w:color w:val="000000" w:themeColor="text1"/>
                                <w:sz w:val="28"/>
                              </w:rPr>
                              <w:t xml:space="preserve">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93A24" id="_x0000_t202" coordsize="21600,21600" o:spt="202" path="m,l,21600r21600,l21600,xe">
                <v:stroke joinstyle="miter"/>
                <v:path gradientshapeok="t" o:connecttype="rect"/>
              </v:shapetype>
              <v:shape id="Text Box 2" o:spid="_x0000_s1026" type="#_x0000_t202" style="position:absolute;margin-left:76pt;margin-top:716.1pt;width:303.5pt;height:60.9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" filled="f" stroked="f">
                <v:textbox>
                  <w:txbxContent>
                    <w:p w:rsidR="00D0685B" w:rsidRPr="00252299" w:rsidRDefault="00D0685B" w:rsidP="00252299">
                      <w:pPr>
                        <w:jc w:val="center"/>
                        <w:rPr>
                          <w:color w:val="000000" w:themeColor="text1"/>
                          <w:sz w:val="28"/>
                        </w:rPr>
                      </w:pPr>
                      <w:r w:rsidRPr="00252299">
                        <w:rPr>
                          <w:color w:val="000000" w:themeColor="text1"/>
                          <w:sz w:val="28"/>
                        </w:rPr>
                        <w:t xml:space="preserve">Developed by the </w:t>
                      </w:r>
                      <w:r>
                        <w:rPr>
                          <w:color w:val="000000" w:themeColor="text1"/>
                          <w:sz w:val="28"/>
                        </w:rPr>
                        <w:t>ATA Industry Technical Council</w:t>
                      </w:r>
                      <w:r w:rsidR="00210087">
                        <w:rPr>
                          <w:color w:val="000000" w:themeColor="text1"/>
                          <w:sz w:val="28"/>
                        </w:rPr>
                        <w:br/>
                      </w:r>
                      <w:r w:rsidR="00EB5F9C">
                        <w:rPr>
                          <w:color w:val="000000" w:themeColor="text1"/>
                          <w:sz w:val="28"/>
                        </w:rPr>
                        <w:t>December</w:t>
                      </w:r>
                      <w:r w:rsidR="00210087">
                        <w:rPr>
                          <w:color w:val="000000" w:themeColor="text1"/>
                          <w:sz w:val="28"/>
                        </w:rPr>
                        <w:t xml:space="preserve"> 2015</w:t>
                      </w:r>
                    </w:p>
                  </w:txbxContent>
                </v:textbox>
                <w10:wrap anchorx="margin"/>
              </v:shape>
            </w:pict>
          </mc:Fallback>
        </mc:AlternateContent>
      </w:r>
      <w:r w:rsidR="00591EB2" w:rsidRPr="00252299">
        <w:rPr>
          <w:noProof/>
          <w:sz w:val="24"/>
          <w:szCs w:val="24"/>
          <w:lang w:eastAsia="en-AU"/>
        </w:rPr>
        <w:drawing>
          <wp:anchor distT="0" distB="0" distL="114300" distR="114300" simplePos="0" relativeHeight="251653118" behindDoc="0" locked="0" layoutInCell="1" allowOverlap="1" wp14:anchorId="4BD4D5F0" wp14:editId="3F203207">
            <wp:simplePos x="0" y="0"/>
            <wp:positionH relativeFrom="page">
              <wp:posOffset>5028942</wp:posOffset>
            </wp:positionH>
            <wp:positionV relativeFrom="paragraph">
              <wp:posOffset>4278575</wp:posOffset>
            </wp:positionV>
            <wp:extent cx="2329284" cy="2743835"/>
            <wp:effectExtent l="2222"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184.JPG"/>
                    <pic:cNvPicPr/>
                  </pic:nvPicPr>
                  <pic:blipFill rotWithShape="1">
                    <a:blip r:embed="rId8" cstate="print">
                      <a:extLst>
                        <a:ext uri="{28A0092B-C50C-407E-A947-70E740481C1C}">
                          <a14:useLocalDpi xmlns:a14="http://schemas.microsoft.com/office/drawing/2010/main"/>
                        </a:ext>
                      </a:extLst>
                    </a:blip>
                    <a:srcRect/>
                    <a:stretch/>
                  </pic:blipFill>
                  <pic:spPr bwMode="auto">
                    <a:xfrm rot="5400000">
                      <a:off x="0" y="0"/>
                      <a:ext cx="2332385" cy="2747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C81" w:rsidRPr="00252299">
        <w:rPr>
          <w:noProof/>
          <w:sz w:val="24"/>
          <w:szCs w:val="24"/>
          <w:lang w:eastAsia="en-AU"/>
        </w:rPr>
        <mc:AlternateContent>
          <mc:Choice Requires="wps">
            <w:drawing>
              <wp:anchor distT="0" distB="0" distL="114300" distR="114300" simplePos="0" relativeHeight="251745280" behindDoc="0" locked="0" layoutInCell="1" allowOverlap="1" wp14:anchorId="512C0837" wp14:editId="2143FF5F">
                <wp:simplePos x="0" y="0"/>
                <wp:positionH relativeFrom="column">
                  <wp:posOffset>-522514</wp:posOffset>
                </wp:positionH>
                <wp:positionV relativeFrom="paragraph">
                  <wp:posOffset>1481678</wp:posOffset>
                </wp:positionV>
                <wp:extent cx="3924300" cy="1305692"/>
                <wp:effectExtent l="0" t="0" r="0" b="889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305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85B" w:rsidRDefault="00D0685B" w:rsidP="00252299">
                            <w:pPr>
                              <w:rPr>
                                <w:rFonts w:ascii="Arial" w:hAnsi="Arial" w:cs="Arial"/>
                                <w:color w:val="FFFFFF"/>
                                <w:sz w:val="56"/>
                                <w:szCs w:val="40"/>
                              </w:rPr>
                            </w:pPr>
                            <w:r>
                              <w:rPr>
                                <w:rFonts w:ascii="Arial" w:hAnsi="Arial" w:cs="Arial"/>
                                <w:color w:val="FFFFFF"/>
                                <w:sz w:val="56"/>
                                <w:szCs w:val="40"/>
                              </w:rPr>
                              <w:t>Truck and dog trailer combinations</w:t>
                            </w:r>
                          </w:p>
                          <w:p w:rsidR="00D0685B" w:rsidRPr="00252299" w:rsidRDefault="00D0685B" w:rsidP="00252299">
                            <w:pPr>
                              <w:rPr>
                                <w:rFonts w:ascii="Arial" w:hAnsi="Arial" w:cs="Arial"/>
                                <w:color w:val="FFFFFF"/>
                                <w:sz w:val="56"/>
                                <w:szCs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2C0837" id="Text Box 6" o:spid="_x0000_s1027" type="#_x0000_t202" style="position:absolute;margin-left:-41.15pt;margin-top:116.65pt;width:309pt;height:10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" filled="f" stroked="f">
                <v:textbox>
                  <w:txbxContent>
                    <w:p w:rsidR="00D0685B" w:rsidRDefault="00D0685B" w:rsidP="00252299">
                      <w:pPr>
                        <w:rPr>
                          <w:rFonts w:ascii="Arial" w:hAnsi="Arial" w:cs="Arial"/>
                          <w:color w:val="FFFFFF"/>
                          <w:sz w:val="56"/>
                          <w:szCs w:val="40"/>
                        </w:rPr>
                      </w:pPr>
                      <w:r>
                        <w:rPr>
                          <w:rFonts w:ascii="Arial" w:hAnsi="Arial" w:cs="Arial"/>
                          <w:color w:val="FFFFFF"/>
                          <w:sz w:val="56"/>
                          <w:szCs w:val="40"/>
                        </w:rPr>
                        <w:t>Truck and dog trailer combinations</w:t>
                      </w:r>
                    </w:p>
                    <w:p w:rsidR="00D0685B" w:rsidRPr="00252299" w:rsidRDefault="00D0685B" w:rsidP="00252299">
                      <w:pPr>
                        <w:rPr>
                          <w:rFonts w:ascii="Arial" w:hAnsi="Arial" w:cs="Arial"/>
                          <w:color w:val="FFFFFF"/>
                          <w:sz w:val="56"/>
                          <w:szCs w:val="40"/>
                        </w:rPr>
                      </w:pPr>
                    </w:p>
                  </w:txbxContent>
                </v:textbox>
              </v:shape>
            </w:pict>
          </mc:Fallback>
        </mc:AlternateContent>
      </w:r>
      <w:r w:rsidR="007E2341" w:rsidRPr="00252299">
        <w:rPr>
          <w:noProof/>
          <w:sz w:val="24"/>
          <w:szCs w:val="24"/>
          <w:lang w:eastAsia="en-AU"/>
        </w:rPr>
        <w:drawing>
          <wp:anchor distT="0" distB="0" distL="114300" distR="114300" simplePos="0" relativeHeight="251752448" behindDoc="0" locked="0" layoutInCell="1" allowOverlap="1" wp14:anchorId="48A8ADBD" wp14:editId="0A1DF76B">
            <wp:simplePos x="0" y="0"/>
            <wp:positionH relativeFrom="column">
              <wp:posOffset>-893258</wp:posOffset>
            </wp:positionH>
            <wp:positionV relativeFrom="paragraph">
              <wp:posOffset>2789199</wp:posOffset>
            </wp:positionV>
            <wp:extent cx="4799854" cy="4027588"/>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llongong-20121031-00032.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807464" cy="4033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BDB" w:rsidRPr="00252299">
        <w:rPr>
          <w:noProof/>
          <w:sz w:val="24"/>
          <w:szCs w:val="24"/>
          <w:lang w:eastAsia="en-AU"/>
        </w:rPr>
        <mc:AlternateContent>
          <mc:Choice Requires="wps">
            <w:drawing>
              <wp:anchor distT="0" distB="0" distL="114300" distR="114300" simplePos="0" relativeHeight="251747328" behindDoc="0" locked="0" layoutInCell="1" allowOverlap="1" wp14:anchorId="3AA9697C" wp14:editId="10409AEF">
                <wp:simplePos x="0" y="0"/>
                <wp:positionH relativeFrom="column">
                  <wp:posOffset>4019550</wp:posOffset>
                </wp:positionH>
                <wp:positionV relativeFrom="paragraph">
                  <wp:posOffset>2961640</wp:posOffset>
                </wp:positionV>
                <wp:extent cx="2587925" cy="1534724"/>
                <wp:effectExtent l="0" t="0" r="0" b="889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925" cy="1534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85B" w:rsidRPr="00252299" w:rsidRDefault="00D0685B" w:rsidP="00A53BDB">
                            <w:pPr>
                              <w:rPr>
                                <w:rFonts w:ascii="Arial" w:hAnsi="Arial" w:cs="Arial"/>
                                <w:color w:val="FFFFFF"/>
                                <w:sz w:val="24"/>
                                <w:szCs w:val="52"/>
                              </w:rPr>
                            </w:pPr>
                            <w:r w:rsidRPr="00252299">
                              <w:rPr>
                                <w:rFonts w:ascii="Arial" w:hAnsi="Arial" w:cs="Arial"/>
                                <w:color w:val="FFFFFF"/>
                                <w:sz w:val="40"/>
                                <w:szCs w:val="52"/>
                              </w:rPr>
                              <w:t>Technical</w:t>
                            </w:r>
                            <w:r w:rsidRPr="00252299">
                              <w:rPr>
                                <w:rFonts w:ascii="Arial" w:hAnsi="Arial" w:cs="Arial"/>
                                <w:color w:val="FFFFFF"/>
                                <w:sz w:val="40"/>
                                <w:szCs w:val="52"/>
                              </w:rPr>
                              <w:br/>
                              <w:t>Advisory</w:t>
                            </w:r>
                            <w:r w:rsidRPr="00252299">
                              <w:rPr>
                                <w:rFonts w:ascii="Arial" w:hAnsi="Arial" w:cs="Arial"/>
                                <w:color w:val="FFFFFF"/>
                                <w:sz w:val="40"/>
                                <w:szCs w:val="52"/>
                              </w:rPr>
                              <w:br/>
                              <w:t>Procedure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A9697C" id="Text Box 5" o:spid="_x0000_s1028" type="#_x0000_t202" style="position:absolute;margin-left:316.5pt;margin-top:233.2pt;width:203.75pt;height:120.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" filled="f" stroked="f">
                <v:textbox>
                  <w:txbxContent>
                    <w:p w:rsidR="00D0685B" w:rsidRPr="00252299" w:rsidRDefault="00D0685B" w:rsidP="00A53BDB">
                      <w:pPr>
                        <w:rPr>
                          <w:rFonts w:ascii="Arial" w:hAnsi="Arial" w:cs="Arial"/>
                          <w:color w:val="FFFFFF"/>
                          <w:sz w:val="24"/>
                          <w:szCs w:val="52"/>
                        </w:rPr>
                      </w:pPr>
                      <w:r w:rsidRPr="00252299">
                        <w:rPr>
                          <w:rFonts w:ascii="Arial" w:hAnsi="Arial" w:cs="Arial"/>
                          <w:color w:val="FFFFFF"/>
                          <w:sz w:val="40"/>
                          <w:szCs w:val="52"/>
                        </w:rPr>
                        <w:t>Technical</w:t>
                      </w:r>
                      <w:r w:rsidRPr="00252299">
                        <w:rPr>
                          <w:rFonts w:ascii="Arial" w:hAnsi="Arial" w:cs="Arial"/>
                          <w:color w:val="FFFFFF"/>
                          <w:sz w:val="40"/>
                          <w:szCs w:val="52"/>
                        </w:rPr>
                        <w:br/>
                        <w:t>Advisory</w:t>
                      </w:r>
                      <w:r w:rsidRPr="00252299">
                        <w:rPr>
                          <w:rFonts w:ascii="Arial" w:hAnsi="Arial" w:cs="Arial"/>
                          <w:color w:val="FFFFFF"/>
                          <w:sz w:val="40"/>
                          <w:szCs w:val="52"/>
                        </w:rPr>
                        <w:br/>
                        <w:t>Procedure</w:t>
                      </w:r>
                    </w:p>
                  </w:txbxContent>
                </v:textbox>
              </v:shape>
            </w:pict>
          </mc:Fallback>
        </mc:AlternateContent>
      </w:r>
      <w:r w:rsidR="00A53BDB" w:rsidRPr="00252299">
        <w:rPr>
          <w:noProof/>
          <w:sz w:val="24"/>
          <w:szCs w:val="24"/>
          <w:lang w:eastAsia="en-AU"/>
        </w:rPr>
        <mc:AlternateContent>
          <mc:Choice Requires="wps">
            <w:drawing>
              <wp:anchor distT="0" distB="0" distL="114300" distR="114300" simplePos="0" relativeHeight="251742208" behindDoc="1" locked="0" layoutInCell="1" allowOverlap="1" wp14:anchorId="198470FC" wp14:editId="08EF22D5">
                <wp:simplePos x="0" y="0"/>
                <wp:positionH relativeFrom="page">
                  <wp:posOffset>19050</wp:posOffset>
                </wp:positionH>
                <wp:positionV relativeFrom="paragraph">
                  <wp:posOffset>-800100</wp:posOffset>
                </wp:positionV>
                <wp:extent cx="4800600" cy="360553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605530"/>
                        </a:xfrm>
                        <a:prstGeom prst="rect">
                          <a:avLst/>
                        </a:prstGeom>
                        <a:solidFill>
                          <a:srgbClr val="CC0000"/>
                        </a:solidFill>
                        <a:ln>
                          <a:noFill/>
                        </a:ln>
                        <a:effectLst/>
                        <a:extLst>
                          <a:ext uri="{91240B29-F687-4F45-9708-019B960494DF}">
                            <a14:hiddenLine xmlns:a14="http://schemas.microsoft.com/office/drawing/2010/main" w="3175">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9A7AB" id="Rectangle 2" o:spid="_x0000_s1026" style="position:absolute;margin-left:1.5pt;margin-top:-63pt;width:378pt;height:283.9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" fillcolor="#c00" stroked="f" strokecolor="#f2f2f2" strokeweight=".25pt">
                <w10:wrap anchorx="page"/>
              </v:rect>
            </w:pict>
          </mc:Fallback>
        </mc:AlternateContent>
      </w:r>
      <w:r w:rsidR="00A53BDB" w:rsidRPr="00252299">
        <w:rPr>
          <w:noProof/>
          <w:sz w:val="24"/>
          <w:szCs w:val="24"/>
          <w:lang w:eastAsia="en-AU"/>
        </w:rPr>
        <w:drawing>
          <wp:anchor distT="0" distB="0" distL="114300" distR="114300" simplePos="0" relativeHeight="251743232" behindDoc="0" locked="0" layoutInCell="1" allowOverlap="1" wp14:anchorId="5917EA18" wp14:editId="057C74B6">
            <wp:simplePos x="0" y="0"/>
            <wp:positionH relativeFrom="column">
              <wp:posOffset>4086225</wp:posOffset>
            </wp:positionH>
            <wp:positionV relativeFrom="paragraph">
              <wp:posOffset>657225</wp:posOffset>
            </wp:positionV>
            <wp:extent cx="2317750" cy="1028700"/>
            <wp:effectExtent l="0" t="0" r="635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317750" cy="1028700"/>
                    </a:xfrm>
                    <a:prstGeom prst="rect">
                      <a:avLst/>
                    </a:prstGeom>
                    <a:noFill/>
                  </pic:spPr>
                </pic:pic>
              </a:graphicData>
            </a:graphic>
            <wp14:sizeRelH relativeFrom="page">
              <wp14:pctWidth>0</wp14:pctWidth>
            </wp14:sizeRelH>
            <wp14:sizeRelV relativeFrom="page">
              <wp14:pctHeight>0</wp14:pctHeight>
            </wp14:sizeRelV>
          </wp:anchor>
        </w:drawing>
      </w:r>
      <w:r w:rsidR="00A53BDB" w:rsidRPr="00252299">
        <w:rPr>
          <w:noProof/>
          <w:sz w:val="24"/>
          <w:szCs w:val="24"/>
          <w:lang w:eastAsia="en-AU"/>
        </w:rPr>
        <mc:AlternateContent>
          <mc:Choice Requires="wps">
            <w:drawing>
              <wp:anchor distT="0" distB="0" distL="114300" distR="114300" simplePos="0" relativeHeight="251654143" behindDoc="0" locked="0" layoutInCell="1" allowOverlap="1" wp14:anchorId="1296235E" wp14:editId="24D777EF">
                <wp:simplePos x="0" y="0"/>
                <wp:positionH relativeFrom="column">
                  <wp:posOffset>3905250</wp:posOffset>
                </wp:positionH>
                <wp:positionV relativeFrom="paragraph">
                  <wp:posOffset>2790825</wp:posOffset>
                </wp:positionV>
                <wp:extent cx="2876550" cy="171831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71831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63C1B" id="Rectangle 3" o:spid="_x0000_s1026" style="position:absolute;margin-left:307.5pt;margin-top:219.75pt;width:226.5pt;height:135.3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" fillcolor="#1f497d" stroked="f"/>
            </w:pict>
          </mc:Fallback>
        </mc:AlternateContent>
      </w:r>
      <w:r w:rsidR="00355E8B">
        <w:rPr>
          <w:sz w:val="24"/>
          <w:szCs w:val="24"/>
        </w:rPr>
        <w:br w:type="page"/>
      </w:r>
    </w:p>
    <w:p w:rsidR="004D252E" w:rsidRDefault="004D252E" w:rsidP="00903EF8">
      <w:pPr>
        <w:pStyle w:val="ATAnormal"/>
        <w:spacing w:line="276" w:lineRule="auto"/>
        <w:rPr>
          <w:color w:val="000000"/>
          <w:sz w:val="20"/>
        </w:rPr>
      </w:pPr>
      <w:r>
        <w:rPr>
          <w:color w:val="000000"/>
          <w:sz w:val="20"/>
        </w:rPr>
        <w:lastRenderedPageBreak/>
        <w:t>© 2008 Australian Trucking Association Ltd (first edition)</w:t>
      </w:r>
    </w:p>
    <w:p w:rsidR="00903EF8" w:rsidRPr="00591EB2" w:rsidRDefault="004D252E" w:rsidP="00903EF8">
      <w:pPr>
        <w:pStyle w:val="ATAnormal"/>
        <w:spacing w:line="276" w:lineRule="auto"/>
        <w:rPr>
          <w:color w:val="000000"/>
          <w:sz w:val="20"/>
        </w:rPr>
      </w:pPr>
      <w:r>
        <w:rPr>
          <w:color w:val="000000"/>
          <w:sz w:val="20"/>
        </w:rPr>
        <w:t xml:space="preserve">© </w:t>
      </w:r>
      <w:r w:rsidR="00903EF8" w:rsidRPr="00591EB2">
        <w:rPr>
          <w:color w:val="000000"/>
          <w:sz w:val="20"/>
        </w:rPr>
        <w:t>2015 Australian Trucking Association</w:t>
      </w:r>
      <w:r>
        <w:rPr>
          <w:color w:val="000000"/>
          <w:sz w:val="20"/>
        </w:rPr>
        <w:t xml:space="preserve"> Ltd (second edition)</w:t>
      </w:r>
    </w:p>
    <w:p w:rsidR="00903EF8" w:rsidRPr="00493FF6" w:rsidRDefault="00903EF8" w:rsidP="00903EF8">
      <w:pPr>
        <w:pStyle w:val="ATAnormal"/>
        <w:spacing w:line="276" w:lineRule="auto"/>
        <w:rPr>
          <w:color w:val="000000"/>
          <w:sz w:val="20"/>
        </w:rPr>
      </w:pPr>
    </w:p>
    <w:p w:rsidR="00903EF8" w:rsidRPr="000238F2" w:rsidRDefault="00903EF8" w:rsidP="00903EF8">
      <w:pPr>
        <w:pStyle w:val="ATAnormal"/>
        <w:spacing w:line="276" w:lineRule="auto"/>
        <w:rPr>
          <w:color w:val="000000"/>
          <w:sz w:val="20"/>
        </w:rPr>
      </w:pPr>
      <w:r w:rsidRPr="004D252E">
        <w:rPr>
          <w:color w:val="000000"/>
          <w:sz w:val="20"/>
        </w:rPr>
        <w:t>This work is copyright. Apart from uses permitted under the Copyright Act 1968, no part may be reproduced by any process without prior written permission from the Australian Trucking Association. Requests and inquiries concerning reproduction rights should</w:t>
      </w:r>
      <w:r w:rsidRPr="00625391">
        <w:rPr>
          <w:color w:val="000000"/>
          <w:sz w:val="20"/>
        </w:rPr>
        <w:t xml:space="preserve"> be addressed to the Communications Manager, Australian Trucking Association, </w:t>
      </w:r>
      <w:proofErr w:type="gramStart"/>
      <w:r w:rsidRPr="00625391">
        <w:rPr>
          <w:color w:val="000000"/>
          <w:sz w:val="20"/>
        </w:rPr>
        <w:t xml:space="preserve">25 National Circuit, Forrest ACT 2603 or </w:t>
      </w:r>
      <w:hyperlink r:id="rId11" w:history="1">
        <w:r w:rsidRPr="000238F2">
          <w:rPr>
            <w:color w:val="000000"/>
            <w:sz w:val="20"/>
          </w:rPr>
          <w:t>ata@truck.net.au</w:t>
        </w:r>
        <w:proofErr w:type="gramEnd"/>
      </w:hyperlink>
      <w:r w:rsidRPr="000238F2">
        <w:rPr>
          <w:color w:val="000000"/>
          <w:sz w:val="20"/>
        </w:rPr>
        <w:t>.</w:t>
      </w:r>
    </w:p>
    <w:p w:rsidR="00903EF8" w:rsidRPr="000238F2" w:rsidRDefault="00903EF8" w:rsidP="00903EF8">
      <w:pPr>
        <w:pStyle w:val="ATAnormal"/>
        <w:spacing w:line="276" w:lineRule="auto"/>
        <w:rPr>
          <w:color w:val="000000"/>
          <w:sz w:val="20"/>
        </w:rPr>
      </w:pPr>
    </w:p>
    <w:p w:rsidR="00903EF8" w:rsidRPr="000238F2" w:rsidRDefault="00903EF8" w:rsidP="00903EF8">
      <w:pPr>
        <w:pStyle w:val="ATAnormal"/>
        <w:spacing w:line="276" w:lineRule="auto"/>
        <w:rPr>
          <w:color w:val="000000"/>
          <w:sz w:val="20"/>
        </w:rPr>
      </w:pPr>
    </w:p>
    <w:p w:rsidR="00903EF8" w:rsidRPr="000238F2" w:rsidRDefault="00903EF8" w:rsidP="00903EF8">
      <w:pPr>
        <w:pStyle w:val="ATAnormal"/>
        <w:spacing w:line="276" w:lineRule="auto"/>
        <w:rPr>
          <w:color w:val="000000"/>
          <w:sz w:val="20"/>
        </w:rPr>
      </w:pPr>
    </w:p>
    <w:p w:rsidR="00903EF8" w:rsidRPr="000238F2" w:rsidRDefault="00903EF8" w:rsidP="00903EF8">
      <w:pPr>
        <w:autoSpaceDE w:val="0"/>
        <w:autoSpaceDN w:val="0"/>
        <w:adjustRightInd w:val="0"/>
        <w:spacing w:after="0"/>
        <w:rPr>
          <w:rFonts w:ascii="Arial" w:hAnsi="Arial" w:cs="Arial"/>
          <w:b/>
          <w:bCs/>
          <w:sz w:val="20"/>
        </w:rPr>
      </w:pPr>
      <w:r w:rsidRPr="000238F2">
        <w:rPr>
          <w:rFonts w:ascii="Arial" w:hAnsi="Arial" w:cs="Arial"/>
          <w:b/>
          <w:bCs/>
          <w:sz w:val="20"/>
        </w:rPr>
        <w:t>About this Technical Advisory Procedure (TAP):</w:t>
      </w:r>
    </w:p>
    <w:p w:rsidR="00903EF8" w:rsidRPr="000238F2" w:rsidRDefault="00903EF8" w:rsidP="00903EF8">
      <w:pPr>
        <w:autoSpaceDE w:val="0"/>
        <w:autoSpaceDN w:val="0"/>
        <w:adjustRightInd w:val="0"/>
        <w:spacing w:after="0"/>
        <w:rPr>
          <w:rFonts w:ascii="Arial" w:hAnsi="Arial" w:cs="Arial"/>
          <w:b/>
          <w:bCs/>
          <w:sz w:val="20"/>
        </w:rPr>
      </w:pPr>
    </w:p>
    <w:p w:rsidR="00903EF8" w:rsidRPr="00252299" w:rsidRDefault="00903EF8" w:rsidP="00252299">
      <w:pPr>
        <w:spacing w:after="0"/>
        <w:rPr>
          <w:rFonts w:ascii="Arial" w:hAnsi="Arial" w:cs="Arial"/>
          <w:b/>
          <w:bCs/>
          <w:sz w:val="20"/>
        </w:rPr>
      </w:pPr>
      <w:r w:rsidRPr="000238F2">
        <w:rPr>
          <w:rFonts w:ascii="Arial" w:hAnsi="Arial" w:cs="Arial"/>
          <w:b/>
          <w:bCs/>
          <w:sz w:val="20"/>
        </w:rPr>
        <w:t xml:space="preserve">This Technical Advisory Procedure is published by the Australian Trucking Association Ltd (ATA) to assist the road transport industry </w:t>
      </w:r>
      <w:r w:rsidR="00210087">
        <w:rPr>
          <w:rFonts w:ascii="Arial" w:hAnsi="Arial" w:cs="Arial"/>
          <w:b/>
          <w:bCs/>
          <w:sz w:val="20"/>
        </w:rPr>
        <w:t xml:space="preserve">to </w:t>
      </w:r>
      <w:r w:rsidRPr="000238F2">
        <w:rPr>
          <w:rFonts w:ascii="Arial" w:hAnsi="Arial" w:cs="Arial"/>
          <w:b/>
          <w:bCs/>
          <w:sz w:val="20"/>
        </w:rPr>
        <w:t>improve the dynamic stability of truck and dog trailer combinations. The Technical Advisory Procedure has been drafted to apply to a range of truck and dog trailer combinations. It is not, nor is it intended to be, complete or without exceptions.</w:t>
      </w:r>
    </w:p>
    <w:p w:rsidR="00903EF8" w:rsidRPr="00591EB2" w:rsidRDefault="00903EF8" w:rsidP="00903EF8">
      <w:pPr>
        <w:autoSpaceDE w:val="0"/>
        <w:autoSpaceDN w:val="0"/>
        <w:adjustRightInd w:val="0"/>
        <w:spacing w:after="0"/>
        <w:rPr>
          <w:rFonts w:ascii="Arial" w:hAnsi="Arial" w:cs="Arial"/>
          <w:b/>
          <w:bCs/>
          <w:color w:val="000000" w:themeColor="text1"/>
          <w:sz w:val="20"/>
        </w:rPr>
      </w:pPr>
    </w:p>
    <w:p w:rsidR="00903EF8" w:rsidRPr="00625391" w:rsidRDefault="00903EF8" w:rsidP="00903EF8">
      <w:pPr>
        <w:autoSpaceDE w:val="0"/>
        <w:autoSpaceDN w:val="0"/>
        <w:adjustRightInd w:val="0"/>
        <w:spacing w:after="0"/>
        <w:rPr>
          <w:rFonts w:ascii="Arial" w:hAnsi="Arial" w:cs="Arial"/>
          <w:b/>
          <w:bCs/>
          <w:sz w:val="20"/>
        </w:rPr>
      </w:pPr>
      <w:r w:rsidRPr="00493FF6">
        <w:rPr>
          <w:rFonts w:ascii="Arial" w:hAnsi="Arial" w:cs="Arial"/>
          <w:b/>
          <w:bCs/>
          <w:sz w:val="20"/>
        </w:rPr>
        <w:t>The Technical Advisory Procedure is a guide only, and its use is entirely voluntary. Recommendations or procedures may not be suitable for or applicable to al</w:t>
      </w:r>
      <w:r w:rsidRPr="004D252E">
        <w:rPr>
          <w:rFonts w:ascii="Arial" w:hAnsi="Arial" w:cs="Arial"/>
          <w:b/>
          <w:bCs/>
          <w:sz w:val="20"/>
        </w:rPr>
        <w:t xml:space="preserve">l operators. Operators should consider their own circumstances, practices and procedures when using this Technical Advisory Procedure. </w:t>
      </w:r>
    </w:p>
    <w:p w:rsidR="00903EF8" w:rsidRPr="00036EFA" w:rsidRDefault="00903EF8" w:rsidP="00903EF8">
      <w:pPr>
        <w:autoSpaceDE w:val="0"/>
        <w:autoSpaceDN w:val="0"/>
        <w:adjustRightInd w:val="0"/>
        <w:spacing w:after="0"/>
        <w:rPr>
          <w:rFonts w:ascii="Arial" w:hAnsi="Arial" w:cs="Arial"/>
          <w:b/>
          <w:bCs/>
          <w:color w:val="000000" w:themeColor="text1"/>
          <w:sz w:val="20"/>
        </w:rPr>
      </w:pPr>
    </w:p>
    <w:p w:rsidR="00903EF8" w:rsidRPr="00591EB2" w:rsidRDefault="00903EF8" w:rsidP="00903EF8">
      <w:pPr>
        <w:autoSpaceDE w:val="0"/>
        <w:autoSpaceDN w:val="0"/>
        <w:adjustRightInd w:val="0"/>
        <w:spacing w:after="0"/>
        <w:rPr>
          <w:rFonts w:ascii="Arial" w:hAnsi="Arial" w:cs="Arial"/>
          <w:b/>
          <w:bCs/>
          <w:color w:val="000000" w:themeColor="text1"/>
          <w:sz w:val="20"/>
        </w:rPr>
      </w:pPr>
      <w:r w:rsidRPr="00F86C5B">
        <w:rPr>
          <w:rFonts w:ascii="Arial" w:hAnsi="Arial" w:cs="Arial"/>
          <w:b/>
          <w:bCs/>
          <w:color w:val="000000" w:themeColor="text1"/>
          <w:sz w:val="20"/>
        </w:rPr>
        <w:t xml:space="preserve">Operators must comply with the Australian Design Rules (ADRs), the Australian Vehicle Standards Regulations, </w:t>
      </w:r>
      <w:r w:rsidR="00210087">
        <w:rPr>
          <w:rFonts w:ascii="Arial" w:hAnsi="Arial" w:cs="Arial"/>
          <w:b/>
          <w:bCs/>
          <w:color w:val="000000" w:themeColor="text1"/>
          <w:sz w:val="20"/>
        </w:rPr>
        <w:t>r</w:t>
      </w:r>
      <w:r w:rsidRPr="00F86C5B">
        <w:rPr>
          <w:rFonts w:ascii="Arial" w:hAnsi="Arial" w:cs="Arial"/>
          <w:b/>
          <w:bCs/>
          <w:color w:val="000000" w:themeColor="text1"/>
          <w:sz w:val="20"/>
        </w:rPr>
        <w:t xml:space="preserve">oadworthiness </w:t>
      </w:r>
      <w:r w:rsidR="00210087">
        <w:rPr>
          <w:rFonts w:ascii="Arial" w:hAnsi="Arial" w:cs="Arial"/>
          <w:b/>
          <w:bCs/>
          <w:color w:val="000000" w:themeColor="text1"/>
          <w:sz w:val="20"/>
        </w:rPr>
        <w:t>g</w:t>
      </w:r>
      <w:r w:rsidRPr="000964B1">
        <w:rPr>
          <w:rFonts w:ascii="Arial" w:hAnsi="Arial" w:cs="Arial"/>
          <w:b/>
          <w:bCs/>
          <w:color w:val="000000" w:themeColor="text1"/>
          <w:sz w:val="20"/>
        </w:rPr>
        <w:t>uidelines and any specific information and instructions provided by manufa</w:t>
      </w:r>
      <w:r w:rsidR="003E7707" w:rsidRPr="000964B1">
        <w:rPr>
          <w:rFonts w:ascii="Arial" w:hAnsi="Arial" w:cs="Arial"/>
          <w:b/>
          <w:bCs/>
          <w:color w:val="000000" w:themeColor="text1"/>
          <w:sz w:val="20"/>
        </w:rPr>
        <w:t xml:space="preserve">cturers in relation to </w:t>
      </w:r>
      <w:r w:rsidR="00210087">
        <w:rPr>
          <w:rFonts w:ascii="Arial" w:hAnsi="Arial" w:cs="Arial"/>
          <w:b/>
          <w:bCs/>
          <w:color w:val="000000" w:themeColor="text1"/>
          <w:sz w:val="20"/>
        </w:rPr>
        <w:t xml:space="preserve">the </w:t>
      </w:r>
      <w:r w:rsidR="003E7707" w:rsidRPr="000964B1">
        <w:rPr>
          <w:rFonts w:ascii="Arial" w:hAnsi="Arial" w:cs="Arial"/>
          <w:b/>
          <w:bCs/>
          <w:color w:val="000000" w:themeColor="text1"/>
          <w:sz w:val="20"/>
        </w:rPr>
        <w:t>vehicle</w:t>
      </w:r>
      <w:r w:rsidR="003E7707" w:rsidRPr="00252299">
        <w:rPr>
          <w:rFonts w:ascii="Arial" w:hAnsi="Arial" w:cs="Arial"/>
          <w:b/>
          <w:bCs/>
          <w:color w:val="000000" w:themeColor="text1"/>
          <w:sz w:val="20"/>
        </w:rPr>
        <w:t xml:space="preserve"> systems and components</w:t>
      </w:r>
      <w:r w:rsidRPr="00591EB2">
        <w:rPr>
          <w:rFonts w:ascii="Arial" w:hAnsi="Arial" w:cs="Arial"/>
          <w:b/>
          <w:bCs/>
          <w:color w:val="000000" w:themeColor="text1"/>
          <w:sz w:val="20"/>
        </w:rPr>
        <w:t>.</w:t>
      </w:r>
    </w:p>
    <w:p w:rsidR="00903EF8" w:rsidRPr="00493FF6" w:rsidRDefault="00903EF8" w:rsidP="00903EF8">
      <w:pPr>
        <w:autoSpaceDE w:val="0"/>
        <w:autoSpaceDN w:val="0"/>
        <w:adjustRightInd w:val="0"/>
        <w:spacing w:after="0"/>
        <w:rPr>
          <w:rFonts w:ascii="Arial" w:hAnsi="Arial" w:cs="Arial"/>
          <w:b/>
          <w:bCs/>
          <w:color w:val="000000" w:themeColor="text1"/>
          <w:sz w:val="20"/>
        </w:rPr>
      </w:pPr>
    </w:p>
    <w:p w:rsidR="00903EF8" w:rsidRPr="00625391" w:rsidRDefault="00903EF8" w:rsidP="00903EF8">
      <w:pPr>
        <w:autoSpaceDE w:val="0"/>
        <w:autoSpaceDN w:val="0"/>
        <w:adjustRightInd w:val="0"/>
        <w:spacing w:after="0"/>
        <w:rPr>
          <w:rFonts w:ascii="Arial" w:hAnsi="Arial" w:cs="Arial"/>
          <w:b/>
          <w:bCs/>
          <w:color w:val="000000" w:themeColor="text1"/>
          <w:sz w:val="20"/>
        </w:rPr>
      </w:pPr>
      <w:r w:rsidRPr="004D252E">
        <w:rPr>
          <w:rFonts w:ascii="Arial" w:hAnsi="Arial" w:cs="Arial"/>
          <w:b/>
          <w:bCs/>
          <w:color w:val="000000" w:themeColor="text1"/>
          <w:sz w:val="20"/>
        </w:rPr>
        <w:t xml:space="preserve">No endorsement of products or services is made or intended. Brand names, where used in this Technical Advisory </w:t>
      </w:r>
      <w:r w:rsidRPr="00625391">
        <w:rPr>
          <w:rFonts w:ascii="Arial" w:hAnsi="Arial" w:cs="Arial"/>
          <w:b/>
          <w:bCs/>
          <w:color w:val="000000" w:themeColor="text1"/>
          <w:sz w:val="20"/>
        </w:rPr>
        <w:t>Procedure, are for illustrative purposes only.</w:t>
      </w:r>
    </w:p>
    <w:p w:rsidR="00903EF8" w:rsidRPr="00036EFA" w:rsidRDefault="00903EF8" w:rsidP="00903EF8">
      <w:pPr>
        <w:autoSpaceDE w:val="0"/>
        <w:autoSpaceDN w:val="0"/>
        <w:adjustRightInd w:val="0"/>
        <w:spacing w:after="0"/>
        <w:rPr>
          <w:rFonts w:ascii="Arial" w:hAnsi="Arial" w:cs="Arial"/>
          <w:b/>
          <w:bCs/>
          <w:color w:val="000000" w:themeColor="text1"/>
          <w:sz w:val="20"/>
        </w:rPr>
      </w:pPr>
    </w:p>
    <w:p w:rsidR="00903EF8" w:rsidRPr="000238F2" w:rsidRDefault="00903EF8" w:rsidP="00903EF8">
      <w:pPr>
        <w:autoSpaceDE w:val="0"/>
        <w:autoSpaceDN w:val="0"/>
        <w:adjustRightInd w:val="0"/>
        <w:spacing w:after="0"/>
        <w:rPr>
          <w:rFonts w:ascii="Arial" w:hAnsi="Arial" w:cs="Arial"/>
          <w:bCs/>
          <w:sz w:val="20"/>
        </w:rPr>
      </w:pPr>
      <w:r w:rsidRPr="00F86C5B">
        <w:rPr>
          <w:rFonts w:ascii="Arial" w:hAnsi="Arial" w:cs="Arial"/>
          <w:b/>
          <w:bCs/>
          <w:color w:val="000000"/>
          <w:sz w:val="20"/>
        </w:rPr>
        <w:t xml:space="preserve">Suggestions or comments about this </w:t>
      </w:r>
      <w:r w:rsidRPr="000964B1">
        <w:rPr>
          <w:rFonts w:ascii="Arial" w:hAnsi="Arial" w:cs="Arial"/>
          <w:b/>
          <w:bCs/>
          <w:sz w:val="20"/>
        </w:rPr>
        <w:t>Technical</w:t>
      </w:r>
      <w:r w:rsidRPr="000964B1">
        <w:rPr>
          <w:rFonts w:ascii="Arial" w:hAnsi="Arial" w:cs="Arial"/>
          <w:b/>
          <w:bCs/>
          <w:color w:val="000000"/>
          <w:sz w:val="20"/>
        </w:rPr>
        <w:t xml:space="preserve"> Advisory Procedure are welcome</w:t>
      </w:r>
      <w:r w:rsidRPr="00F4585B">
        <w:rPr>
          <w:rFonts w:ascii="Arial" w:hAnsi="Arial" w:cs="Arial"/>
          <w:b/>
          <w:bCs/>
          <w:color w:val="000000"/>
          <w:sz w:val="20"/>
        </w:rPr>
        <w:t xml:space="preserve">. Please write to the Industry Technical Council, Australian Trucking Association, Minter Ellison Building, 25 National Circuit, Forrest ACT 2603. </w:t>
      </w:r>
    </w:p>
    <w:p w:rsidR="00903EF8" w:rsidRPr="00252299" w:rsidRDefault="00903EF8" w:rsidP="00903EF8">
      <w:pPr>
        <w:autoSpaceDE w:val="0"/>
        <w:autoSpaceDN w:val="0"/>
        <w:adjustRightInd w:val="0"/>
        <w:spacing w:after="0"/>
        <w:rPr>
          <w:rFonts w:ascii="Arial" w:hAnsi="Arial" w:cs="Arial"/>
          <w:bCs/>
          <w:sz w:val="20"/>
        </w:rPr>
      </w:pPr>
    </w:p>
    <w:p w:rsidR="00C63F03" w:rsidRPr="00591EB2" w:rsidRDefault="00C63F03" w:rsidP="00903EF8">
      <w:pPr>
        <w:autoSpaceDE w:val="0"/>
        <w:autoSpaceDN w:val="0"/>
        <w:adjustRightInd w:val="0"/>
        <w:spacing w:after="0"/>
        <w:rPr>
          <w:rFonts w:ascii="Arial" w:hAnsi="Arial" w:cs="Arial"/>
          <w:bCs/>
          <w:sz w:val="20"/>
        </w:rPr>
      </w:pPr>
    </w:p>
    <w:p w:rsidR="00903EF8" w:rsidRPr="00493FF6" w:rsidRDefault="00903EF8" w:rsidP="00903EF8">
      <w:pPr>
        <w:autoSpaceDE w:val="0"/>
        <w:autoSpaceDN w:val="0"/>
        <w:adjustRightInd w:val="0"/>
        <w:spacing w:after="0"/>
        <w:rPr>
          <w:rFonts w:ascii="Arial" w:hAnsi="Arial" w:cs="Arial"/>
          <w:b/>
          <w:bCs/>
          <w:sz w:val="20"/>
        </w:rPr>
      </w:pPr>
    </w:p>
    <w:p w:rsidR="00903EF8" w:rsidRPr="004D252E" w:rsidRDefault="00903EF8" w:rsidP="00903EF8">
      <w:pPr>
        <w:autoSpaceDE w:val="0"/>
        <w:autoSpaceDN w:val="0"/>
        <w:adjustRightInd w:val="0"/>
        <w:spacing w:after="0"/>
        <w:rPr>
          <w:rFonts w:ascii="Arial" w:hAnsi="Arial" w:cs="Arial"/>
          <w:b/>
          <w:bCs/>
          <w:sz w:val="20"/>
        </w:rPr>
      </w:pPr>
      <w:r w:rsidRPr="004D252E">
        <w:rPr>
          <w:rFonts w:ascii="Arial" w:hAnsi="Arial" w:cs="Arial"/>
          <w:b/>
          <w:bCs/>
          <w:sz w:val="20"/>
        </w:rPr>
        <w:t>DISCLAIMER</w:t>
      </w:r>
    </w:p>
    <w:p w:rsidR="00903EF8" w:rsidRPr="00625391" w:rsidRDefault="00903EF8" w:rsidP="00903EF8">
      <w:pPr>
        <w:spacing w:after="0"/>
        <w:rPr>
          <w:rFonts w:ascii="Arial" w:hAnsi="Arial" w:cs="Arial"/>
          <w:b/>
          <w:bCs/>
          <w:sz w:val="20"/>
        </w:rPr>
      </w:pPr>
    </w:p>
    <w:p w:rsidR="00355E8B" w:rsidRPr="00252299" w:rsidRDefault="00903EF8" w:rsidP="0013098D">
      <w:pPr>
        <w:autoSpaceDE w:val="0"/>
        <w:autoSpaceDN w:val="0"/>
        <w:adjustRightInd w:val="0"/>
        <w:spacing w:after="0" w:line="240" w:lineRule="auto"/>
        <w:rPr>
          <w:rFonts w:ascii="Arial" w:hAnsi="Arial" w:cs="Arial"/>
          <w:bCs/>
          <w:sz w:val="20"/>
        </w:rPr>
      </w:pPr>
      <w:r w:rsidRPr="00252299">
        <w:rPr>
          <w:rFonts w:ascii="Arial" w:hAnsi="Arial" w:cs="Arial"/>
          <w:bCs/>
          <w:sz w:val="20"/>
        </w:rPr>
        <w:t>The ATA makes no representation and provides no warranty that the information and recommendations contained in this Technical Advisory Procedure are complete or without exception. Reliance or use upon the information or recommendations is voluntary and the user accepts all risks and responsibility for any such reliance or use and to the maximum extent permitted by law the ATA excludes all liability to any person arising directly or indirectly out of any such reliance or use.</w:t>
      </w:r>
    </w:p>
    <w:p w:rsidR="00355E8B" w:rsidRPr="00493FF6" w:rsidRDefault="00355E8B" w:rsidP="00252299">
      <w:pPr>
        <w:autoSpaceDE w:val="0"/>
        <w:autoSpaceDN w:val="0"/>
        <w:adjustRightInd w:val="0"/>
        <w:spacing w:after="0" w:line="240" w:lineRule="auto"/>
        <w:rPr>
          <w:rFonts w:ascii="Arial" w:hAnsi="Arial" w:cs="Arial"/>
          <w:bCs/>
          <w:sz w:val="20"/>
        </w:rPr>
      </w:pPr>
      <w:r w:rsidRPr="00591EB2">
        <w:rPr>
          <w:rFonts w:ascii="Arial" w:hAnsi="Arial" w:cs="Arial"/>
          <w:bCs/>
          <w:sz w:val="20"/>
        </w:rPr>
        <w:br w:type="page"/>
      </w:r>
    </w:p>
    <w:p w:rsidR="00EC2DDB" w:rsidRPr="00A776D6" w:rsidRDefault="00EC2DDB" w:rsidP="00EC2DDB">
      <w:pPr>
        <w:tabs>
          <w:tab w:val="center" w:pos="4680"/>
        </w:tabs>
        <w:suppressAutoHyphens/>
        <w:spacing w:line="240" w:lineRule="atLeast"/>
        <w:rPr>
          <w:rFonts w:ascii="Arial" w:hAnsi="Arial" w:cs="Arial"/>
          <w:b/>
        </w:rPr>
      </w:pPr>
      <w:r w:rsidRPr="00A776D6">
        <w:rPr>
          <w:rFonts w:ascii="Arial" w:hAnsi="Arial" w:cs="Arial"/>
          <w:b/>
        </w:rPr>
        <w:lastRenderedPageBreak/>
        <w:t>Introduction</w:t>
      </w:r>
    </w:p>
    <w:p w:rsidR="00D5769E" w:rsidRPr="00D5769E" w:rsidRDefault="00355E8B" w:rsidP="00D5769E">
      <w:pPr>
        <w:autoSpaceDE w:val="0"/>
        <w:autoSpaceDN w:val="0"/>
        <w:adjustRightInd w:val="0"/>
        <w:spacing w:after="0" w:line="240" w:lineRule="auto"/>
        <w:rPr>
          <w:rFonts w:ascii="Arial" w:hAnsi="Arial" w:cs="Arial"/>
          <w:color w:val="000000"/>
        </w:rPr>
      </w:pPr>
      <w:r w:rsidRPr="00D5769E">
        <w:rPr>
          <w:rFonts w:ascii="Arial" w:hAnsi="Arial" w:cs="Arial"/>
          <w:color w:val="000000"/>
        </w:rPr>
        <w:t>This Technical Advisory Procedure (TAP) has been developed by the ATA</w:t>
      </w:r>
      <w:r w:rsidR="00B552E7">
        <w:rPr>
          <w:rFonts w:ascii="Arial" w:hAnsi="Arial" w:cs="Arial"/>
          <w:color w:val="000000"/>
        </w:rPr>
        <w:t xml:space="preserve"> </w:t>
      </w:r>
      <w:r w:rsidRPr="00D5769E">
        <w:rPr>
          <w:rFonts w:ascii="Arial" w:hAnsi="Arial" w:cs="Arial"/>
          <w:color w:val="000000"/>
        </w:rPr>
        <w:t>I</w:t>
      </w:r>
      <w:r w:rsidR="00B552E7">
        <w:rPr>
          <w:rFonts w:ascii="Arial" w:hAnsi="Arial" w:cs="Arial"/>
          <w:color w:val="000000"/>
        </w:rPr>
        <w:t xml:space="preserve">ndustry </w:t>
      </w:r>
      <w:r w:rsidR="00B552E7" w:rsidRPr="00D5769E">
        <w:rPr>
          <w:rFonts w:ascii="Arial" w:hAnsi="Arial" w:cs="Arial"/>
          <w:color w:val="000000"/>
        </w:rPr>
        <w:t>T</w:t>
      </w:r>
      <w:r w:rsidR="00B552E7">
        <w:rPr>
          <w:rFonts w:ascii="Arial" w:hAnsi="Arial" w:cs="Arial"/>
          <w:color w:val="000000"/>
        </w:rPr>
        <w:t xml:space="preserve">echnical </w:t>
      </w:r>
      <w:r w:rsidRPr="00D5769E">
        <w:rPr>
          <w:rFonts w:ascii="Arial" w:hAnsi="Arial" w:cs="Arial"/>
          <w:color w:val="000000"/>
        </w:rPr>
        <w:t>C</w:t>
      </w:r>
      <w:r w:rsidR="00B552E7">
        <w:rPr>
          <w:rFonts w:ascii="Arial" w:hAnsi="Arial" w:cs="Arial"/>
          <w:color w:val="000000"/>
        </w:rPr>
        <w:t xml:space="preserve">ouncil (ITC) </w:t>
      </w:r>
      <w:r w:rsidRPr="00D5769E">
        <w:rPr>
          <w:rFonts w:ascii="Arial" w:hAnsi="Arial" w:cs="Arial"/>
          <w:color w:val="000000"/>
        </w:rPr>
        <w:t xml:space="preserve">to </w:t>
      </w:r>
      <w:r w:rsidR="00D5769E" w:rsidRPr="00D5769E">
        <w:rPr>
          <w:rFonts w:ascii="Arial" w:hAnsi="Arial" w:cs="Arial"/>
          <w:color w:val="000000"/>
        </w:rPr>
        <w:t xml:space="preserve">promote good design practices for truck and dog trailer configurations. It aims to do this by </w:t>
      </w:r>
      <w:r w:rsidR="004D252E">
        <w:rPr>
          <w:rFonts w:ascii="Arial" w:hAnsi="Arial" w:cs="Arial"/>
          <w:color w:val="000000"/>
        </w:rPr>
        <w:t xml:space="preserve">providing reliable information on </w:t>
      </w:r>
      <w:r w:rsidR="00D5769E" w:rsidRPr="00D5769E">
        <w:rPr>
          <w:rFonts w:ascii="Arial" w:hAnsi="Arial" w:cs="Arial"/>
          <w:color w:val="000000"/>
        </w:rPr>
        <w:t xml:space="preserve">important parameters relevant to dynamic performance. The </w:t>
      </w:r>
      <w:r w:rsidR="00B552E7">
        <w:rPr>
          <w:rFonts w:ascii="Arial" w:hAnsi="Arial" w:cs="Arial"/>
          <w:color w:val="000000"/>
        </w:rPr>
        <w:t xml:space="preserve">TAP </w:t>
      </w:r>
      <w:r w:rsidR="00D5769E" w:rsidRPr="00D5769E">
        <w:rPr>
          <w:rFonts w:ascii="Arial" w:hAnsi="Arial" w:cs="Arial"/>
          <w:color w:val="000000"/>
        </w:rPr>
        <w:t xml:space="preserve">places particular emphasis on good design practice for achieving improved dynamic stability in truck and dog trailer combinations exceeding 42.5 tonnes </w:t>
      </w:r>
      <w:r w:rsidR="00E42ED2">
        <w:rPr>
          <w:rFonts w:ascii="Arial" w:hAnsi="Arial" w:cs="Arial"/>
          <w:color w:val="000000"/>
        </w:rPr>
        <w:t>G</w:t>
      </w:r>
      <w:r w:rsidR="00D5769E" w:rsidRPr="00D5769E">
        <w:rPr>
          <w:rFonts w:ascii="Arial" w:hAnsi="Arial" w:cs="Arial"/>
          <w:color w:val="000000"/>
        </w:rPr>
        <w:t xml:space="preserve">ross </w:t>
      </w:r>
      <w:r w:rsidR="00E42ED2">
        <w:rPr>
          <w:rFonts w:ascii="Arial" w:hAnsi="Arial" w:cs="Arial"/>
          <w:color w:val="000000"/>
        </w:rPr>
        <w:t>C</w:t>
      </w:r>
      <w:r w:rsidR="00D5769E" w:rsidRPr="00D5769E">
        <w:rPr>
          <w:rFonts w:ascii="Arial" w:hAnsi="Arial" w:cs="Arial"/>
          <w:color w:val="000000"/>
        </w:rPr>
        <w:t xml:space="preserve">ombination </w:t>
      </w:r>
      <w:r w:rsidR="00E42ED2">
        <w:rPr>
          <w:rFonts w:ascii="Arial" w:hAnsi="Arial" w:cs="Arial"/>
          <w:color w:val="000000"/>
        </w:rPr>
        <w:t>M</w:t>
      </w:r>
      <w:r w:rsidR="00D5769E" w:rsidRPr="00D5769E">
        <w:rPr>
          <w:rFonts w:ascii="Arial" w:hAnsi="Arial" w:cs="Arial"/>
          <w:color w:val="000000"/>
        </w:rPr>
        <w:t>ass</w:t>
      </w:r>
      <w:r w:rsidR="00E42ED2">
        <w:rPr>
          <w:rFonts w:ascii="Arial" w:hAnsi="Arial" w:cs="Arial"/>
          <w:color w:val="000000"/>
        </w:rPr>
        <w:t xml:space="preserve"> (GCM)</w:t>
      </w:r>
      <w:r w:rsidR="00D5769E" w:rsidRPr="00D5769E">
        <w:rPr>
          <w:rFonts w:ascii="Arial" w:hAnsi="Arial" w:cs="Arial"/>
          <w:color w:val="000000"/>
        </w:rPr>
        <w:t>.</w:t>
      </w:r>
    </w:p>
    <w:p w:rsidR="00D5769E" w:rsidRPr="00D5769E" w:rsidRDefault="00D5769E" w:rsidP="00D5769E">
      <w:pPr>
        <w:autoSpaceDE w:val="0"/>
        <w:autoSpaceDN w:val="0"/>
        <w:adjustRightInd w:val="0"/>
        <w:spacing w:after="0" w:line="240" w:lineRule="auto"/>
        <w:rPr>
          <w:rFonts w:ascii="Arial" w:hAnsi="Arial" w:cs="Arial"/>
          <w:color w:val="000000"/>
        </w:rPr>
      </w:pPr>
    </w:p>
    <w:p w:rsidR="00D5769E" w:rsidRDefault="00D5769E" w:rsidP="00D5769E">
      <w:pPr>
        <w:autoSpaceDE w:val="0"/>
        <w:autoSpaceDN w:val="0"/>
        <w:adjustRightInd w:val="0"/>
        <w:spacing w:after="0" w:line="240" w:lineRule="auto"/>
        <w:rPr>
          <w:rFonts w:ascii="Arial" w:hAnsi="Arial" w:cs="Arial"/>
          <w:color w:val="000000"/>
        </w:rPr>
      </w:pPr>
      <w:r w:rsidRPr="00D5769E">
        <w:rPr>
          <w:rFonts w:ascii="Arial" w:hAnsi="Arial" w:cs="Arial"/>
          <w:color w:val="000000"/>
        </w:rPr>
        <w:t xml:space="preserve">Truck and </w:t>
      </w:r>
      <w:r w:rsidR="0039543D">
        <w:rPr>
          <w:rFonts w:ascii="Arial" w:hAnsi="Arial" w:cs="Arial"/>
          <w:color w:val="000000"/>
        </w:rPr>
        <w:t>d</w:t>
      </w:r>
      <w:r w:rsidRPr="00D5769E">
        <w:rPr>
          <w:rFonts w:ascii="Arial" w:hAnsi="Arial" w:cs="Arial"/>
          <w:color w:val="000000"/>
        </w:rPr>
        <w:t xml:space="preserve">og </w:t>
      </w:r>
      <w:r w:rsidR="0039543D">
        <w:rPr>
          <w:rFonts w:ascii="Arial" w:hAnsi="Arial" w:cs="Arial"/>
          <w:color w:val="000000"/>
        </w:rPr>
        <w:t>t</w:t>
      </w:r>
      <w:r w:rsidRPr="00D5769E">
        <w:rPr>
          <w:rFonts w:ascii="Arial" w:hAnsi="Arial" w:cs="Arial"/>
          <w:color w:val="000000"/>
        </w:rPr>
        <w:t xml:space="preserve">railer combinations have been used in </w:t>
      </w:r>
      <w:r w:rsidR="003A096D">
        <w:rPr>
          <w:rFonts w:ascii="Arial" w:hAnsi="Arial" w:cs="Arial"/>
          <w:color w:val="000000"/>
        </w:rPr>
        <w:t xml:space="preserve">the </w:t>
      </w:r>
      <w:r w:rsidRPr="00D5769E">
        <w:rPr>
          <w:rFonts w:ascii="Arial" w:hAnsi="Arial" w:cs="Arial"/>
          <w:color w:val="000000"/>
        </w:rPr>
        <w:t>road transport industry for more than 45 years. As axle weights and dimensions have increased</w:t>
      </w:r>
      <w:r w:rsidR="003A096D">
        <w:rPr>
          <w:rFonts w:ascii="Arial" w:hAnsi="Arial" w:cs="Arial"/>
          <w:color w:val="000000"/>
        </w:rPr>
        <w:t>,</w:t>
      </w:r>
      <w:r w:rsidRPr="00D5769E">
        <w:rPr>
          <w:rFonts w:ascii="Arial" w:hAnsi="Arial" w:cs="Arial"/>
          <w:color w:val="000000"/>
        </w:rPr>
        <w:t xml:space="preserve"> these combinations have evolved and the GCM of the various combinations increased. The GCM of rigid truck and dog trailer combinations </w:t>
      </w:r>
      <w:r w:rsidRPr="00F26C0C">
        <w:rPr>
          <w:rFonts w:ascii="Arial" w:hAnsi="Arial" w:cs="Arial"/>
          <w:color w:val="000000"/>
        </w:rPr>
        <w:t xml:space="preserve">varies from </w:t>
      </w:r>
      <w:r w:rsidR="003A096D">
        <w:rPr>
          <w:rFonts w:ascii="Arial" w:hAnsi="Arial" w:cs="Arial"/>
          <w:color w:val="000000"/>
        </w:rPr>
        <w:t>s</w:t>
      </w:r>
      <w:r w:rsidRPr="00F26C0C">
        <w:rPr>
          <w:rFonts w:ascii="Arial" w:hAnsi="Arial" w:cs="Arial"/>
          <w:color w:val="000000"/>
        </w:rPr>
        <w:t xml:space="preserve">tate to </w:t>
      </w:r>
      <w:r w:rsidR="003A096D">
        <w:rPr>
          <w:rFonts w:ascii="Arial" w:hAnsi="Arial" w:cs="Arial"/>
          <w:color w:val="000000"/>
        </w:rPr>
        <w:t>s</w:t>
      </w:r>
      <w:r w:rsidRPr="00F26C0C">
        <w:rPr>
          <w:rFonts w:ascii="Arial" w:hAnsi="Arial" w:cs="Arial"/>
          <w:color w:val="000000"/>
        </w:rPr>
        <w:t xml:space="preserve">tate </w:t>
      </w:r>
      <w:r w:rsidRPr="00D5769E">
        <w:rPr>
          <w:rFonts w:ascii="Arial" w:hAnsi="Arial" w:cs="Arial"/>
          <w:color w:val="000000"/>
        </w:rPr>
        <w:t xml:space="preserve">and may range </w:t>
      </w:r>
      <w:r w:rsidR="003A096D">
        <w:rPr>
          <w:rFonts w:ascii="Arial" w:hAnsi="Arial" w:cs="Arial"/>
          <w:color w:val="000000"/>
        </w:rPr>
        <w:t>from</w:t>
      </w:r>
      <w:r w:rsidR="00D6282F">
        <w:rPr>
          <w:rFonts w:ascii="Arial" w:hAnsi="Arial" w:cs="Arial"/>
          <w:color w:val="000000"/>
        </w:rPr>
        <w:t xml:space="preserve"> </w:t>
      </w:r>
      <w:r w:rsidRPr="00D5769E">
        <w:rPr>
          <w:rFonts w:ascii="Arial" w:hAnsi="Arial" w:cs="Arial"/>
          <w:color w:val="000000"/>
        </w:rPr>
        <w:t>30 tonnes for an R11T11 to 67.5 tonnes for an R22T23.</w:t>
      </w:r>
      <w:r w:rsidR="00F26C0C">
        <w:rPr>
          <w:rFonts w:ascii="Arial" w:hAnsi="Arial" w:cs="Arial"/>
          <w:color w:val="000000"/>
        </w:rPr>
        <w:t xml:space="preserve"> Assuming the axle spacing requirements are met, a 3</w:t>
      </w:r>
      <w:r w:rsidR="00EC2DDB">
        <w:rPr>
          <w:rFonts w:ascii="Arial" w:hAnsi="Arial" w:cs="Arial"/>
          <w:color w:val="000000"/>
        </w:rPr>
        <w:t> </w:t>
      </w:r>
      <w:r w:rsidR="00F26C0C">
        <w:rPr>
          <w:rFonts w:ascii="Arial" w:hAnsi="Arial" w:cs="Arial"/>
          <w:color w:val="000000"/>
        </w:rPr>
        <w:t xml:space="preserve">axle truck with a 3 axle dog has a maximum GCM of 45 tonnes </w:t>
      </w:r>
      <w:r w:rsidR="00B552E7">
        <w:rPr>
          <w:rFonts w:ascii="Arial" w:hAnsi="Arial" w:cs="Arial"/>
          <w:color w:val="000000"/>
        </w:rPr>
        <w:t xml:space="preserve">in Victoria </w:t>
      </w:r>
      <w:r w:rsidR="004D252E">
        <w:rPr>
          <w:rFonts w:ascii="Arial" w:hAnsi="Arial" w:cs="Arial"/>
          <w:color w:val="000000"/>
        </w:rPr>
        <w:t xml:space="preserve">and </w:t>
      </w:r>
      <w:r w:rsidR="00F26C0C">
        <w:rPr>
          <w:rFonts w:ascii="Arial" w:hAnsi="Arial" w:cs="Arial"/>
          <w:color w:val="000000"/>
        </w:rPr>
        <w:t>48 tonnes</w:t>
      </w:r>
      <w:r w:rsidR="004D252E">
        <w:rPr>
          <w:rFonts w:ascii="Arial" w:hAnsi="Arial" w:cs="Arial"/>
          <w:color w:val="000000"/>
        </w:rPr>
        <w:t xml:space="preserve"> GCM in NSW</w:t>
      </w:r>
      <w:r w:rsidR="00F26C0C">
        <w:rPr>
          <w:rFonts w:ascii="Arial" w:hAnsi="Arial" w:cs="Arial"/>
          <w:color w:val="000000"/>
        </w:rPr>
        <w:t>.</w:t>
      </w:r>
    </w:p>
    <w:p w:rsidR="00D5769E" w:rsidRPr="00D5769E" w:rsidRDefault="00D5769E" w:rsidP="00D5769E">
      <w:pPr>
        <w:autoSpaceDE w:val="0"/>
        <w:autoSpaceDN w:val="0"/>
        <w:adjustRightInd w:val="0"/>
        <w:spacing w:after="0" w:line="240" w:lineRule="auto"/>
        <w:rPr>
          <w:rFonts w:ascii="Arial" w:hAnsi="Arial" w:cs="Arial"/>
          <w:color w:val="000000"/>
        </w:rPr>
      </w:pPr>
    </w:p>
    <w:p w:rsidR="00D5769E" w:rsidRPr="00D5769E" w:rsidRDefault="00D5769E" w:rsidP="00D5769E">
      <w:pPr>
        <w:autoSpaceDE w:val="0"/>
        <w:autoSpaceDN w:val="0"/>
        <w:adjustRightInd w:val="0"/>
        <w:spacing w:after="0" w:line="240" w:lineRule="auto"/>
        <w:rPr>
          <w:rFonts w:ascii="Arial" w:hAnsi="Arial" w:cs="Arial"/>
          <w:color w:val="000000"/>
        </w:rPr>
      </w:pPr>
      <w:r w:rsidRPr="00D5769E">
        <w:rPr>
          <w:rFonts w:ascii="Arial" w:hAnsi="Arial" w:cs="Arial"/>
          <w:color w:val="000000"/>
        </w:rPr>
        <w:t>With increasing gross combination mass</w:t>
      </w:r>
      <w:r w:rsidR="003A096D">
        <w:rPr>
          <w:rFonts w:ascii="Arial" w:hAnsi="Arial" w:cs="Arial"/>
          <w:color w:val="000000"/>
        </w:rPr>
        <w:t>,</w:t>
      </w:r>
      <w:r w:rsidRPr="00D5769E">
        <w:rPr>
          <w:rFonts w:ascii="Arial" w:hAnsi="Arial" w:cs="Arial"/>
          <w:color w:val="000000"/>
        </w:rPr>
        <w:t xml:space="preserve"> the dynamic stability of these larger combinations has been subject to the scrutiny of regulators and public comment.</w:t>
      </w:r>
    </w:p>
    <w:p w:rsidR="00D5769E" w:rsidRPr="00D5769E" w:rsidRDefault="00D5769E" w:rsidP="00D5769E">
      <w:pPr>
        <w:autoSpaceDE w:val="0"/>
        <w:autoSpaceDN w:val="0"/>
        <w:adjustRightInd w:val="0"/>
        <w:spacing w:after="0" w:line="240" w:lineRule="auto"/>
        <w:rPr>
          <w:rFonts w:ascii="Arial" w:hAnsi="Arial" w:cs="Arial"/>
          <w:color w:val="000000"/>
        </w:rPr>
      </w:pPr>
    </w:p>
    <w:p w:rsidR="00D5769E" w:rsidRPr="00D5769E" w:rsidRDefault="00D5769E" w:rsidP="00D5769E">
      <w:pPr>
        <w:autoSpaceDE w:val="0"/>
        <w:autoSpaceDN w:val="0"/>
        <w:adjustRightInd w:val="0"/>
        <w:spacing w:after="0" w:line="240" w:lineRule="auto"/>
        <w:rPr>
          <w:rFonts w:ascii="Arial" w:hAnsi="Arial" w:cs="Arial"/>
          <w:color w:val="000000"/>
        </w:rPr>
      </w:pPr>
      <w:r w:rsidRPr="00D5769E">
        <w:rPr>
          <w:rFonts w:ascii="Arial" w:hAnsi="Arial" w:cs="Arial"/>
          <w:color w:val="000000"/>
        </w:rPr>
        <w:t>The compliance approval process through the mechanism of the Australian Design Rules</w:t>
      </w:r>
      <w:r w:rsidR="00A92FB5">
        <w:rPr>
          <w:rFonts w:ascii="Arial" w:hAnsi="Arial" w:cs="Arial"/>
          <w:color w:val="000000"/>
        </w:rPr>
        <w:t xml:space="preserve"> (ADR)</w:t>
      </w:r>
      <w:r w:rsidRPr="00D5769E">
        <w:rPr>
          <w:rFonts w:ascii="Arial" w:hAnsi="Arial" w:cs="Arial"/>
          <w:color w:val="000000"/>
        </w:rPr>
        <w:t xml:space="preserve"> results in the motor vehicle (the truck) and the tow</w:t>
      </w:r>
      <w:r w:rsidR="004E6FD2">
        <w:rPr>
          <w:rFonts w:ascii="Arial" w:hAnsi="Arial" w:cs="Arial"/>
          <w:color w:val="000000"/>
        </w:rPr>
        <w:t>ed</w:t>
      </w:r>
      <w:r w:rsidRPr="00D5769E">
        <w:rPr>
          <w:rFonts w:ascii="Arial" w:hAnsi="Arial" w:cs="Arial"/>
          <w:color w:val="000000"/>
        </w:rPr>
        <w:t xml:space="preserve"> vehicle (dog trailer) being assessed through two separate and independent approvals. This process then allows complying vehicle units to be coupled into </w:t>
      </w:r>
      <w:r w:rsidRPr="00F26C0C">
        <w:rPr>
          <w:rFonts w:ascii="Arial" w:hAnsi="Arial" w:cs="Arial"/>
          <w:color w:val="000000"/>
        </w:rPr>
        <w:t>a multi</w:t>
      </w:r>
      <w:r w:rsidR="003A096D">
        <w:rPr>
          <w:rFonts w:ascii="Arial" w:hAnsi="Arial" w:cs="Arial"/>
          <w:color w:val="000000"/>
        </w:rPr>
        <w:t>-</w:t>
      </w:r>
      <w:r w:rsidRPr="00F26C0C">
        <w:rPr>
          <w:rFonts w:ascii="Arial" w:hAnsi="Arial" w:cs="Arial"/>
          <w:color w:val="000000"/>
        </w:rPr>
        <w:t>vehicle combination within the mass and dimension limits as specified by the various state authorities.</w:t>
      </w:r>
    </w:p>
    <w:p w:rsidR="00D5769E" w:rsidRPr="00D5769E" w:rsidRDefault="00D5769E" w:rsidP="00D5769E">
      <w:pPr>
        <w:autoSpaceDE w:val="0"/>
        <w:autoSpaceDN w:val="0"/>
        <w:adjustRightInd w:val="0"/>
        <w:spacing w:after="0" w:line="240" w:lineRule="auto"/>
        <w:rPr>
          <w:rFonts w:ascii="Arial" w:hAnsi="Arial" w:cs="Arial"/>
          <w:color w:val="000000"/>
        </w:rPr>
      </w:pPr>
    </w:p>
    <w:p w:rsidR="00D5769E" w:rsidRPr="00D5769E" w:rsidRDefault="00D5769E" w:rsidP="00D5769E">
      <w:pPr>
        <w:autoSpaceDE w:val="0"/>
        <w:autoSpaceDN w:val="0"/>
        <w:adjustRightInd w:val="0"/>
        <w:spacing w:after="0" w:line="240" w:lineRule="auto"/>
        <w:rPr>
          <w:rFonts w:ascii="Arial" w:hAnsi="Arial" w:cs="Arial"/>
          <w:color w:val="000000"/>
        </w:rPr>
      </w:pPr>
      <w:r w:rsidRPr="00D5769E">
        <w:rPr>
          <w:rFonts w:ascii="Arial" w:hAnsi="Arial" w:cs="Arial"/>
          <w:color w:val="000000"/>
        </w:rPr>
        <w:t>In the mid</w:t>
      </w:r>
      <w:r w:rsidR="00EC2DDB">
        <w:rPr>
          <w:rFonts w:ascii="Arial" w:hAnsi="Arial" w:cs="Arial"/>
          <w:color w:val="000000"/>
        </w:rPr>
        <w:t>-</w:t>
      </w:r>
      <w:r w:rsidRPr="00D5769E">
        <w:rPr>
          <w:rFonts w:ascii="Arial" w:hAnsi="Arial" w:cs="Arial"/>
          <w:color w:val="000000"/>
        </w:rPr>
        <w:t>1990s, ARRB Transport Group w</w:t>
      </w:r>
      <w:r w:rsidR="00B552E7">
        <w:rPr>
          <w:rFonts w:ascii="Arial" w:hAnsi="Arial" w:cs="Arial"/>
          <w:color w:val="000000"/>
        </w:rPr>
        <w:t>as</w:t>
      </w:r>
      <w:r w:rsidRPr="00D5769E">
        <w:rPr>
          <w:rFonts w:ascii="Arial" w:hAnsi="Arial" w:cs="Arial"/>
          <w:color w:val="000000"/>
        </w:rPr>
        <w:t xml:space="preserve"> commissioned by the New South Wales Road Transport Authority</w:t>
      </w:r>
      <w:r w:rsidR="00E42ED2">
        <w:rPr>
          <w:rFonts w:ascii="Arial" w:hAnsi="Arial" w:cs="Arial"/>
          <w:color w:val="000000"/>
        </w:rPr>
        <w:t xml:space="preserve"> (now RMS)</w:t>
      </w:r>
      <w:r w:rsidRPr="00D5769E">
        <w:rPr>
          <w:rFonts w:ascii="Arial" w:hAnsi="Arial" w:cs="Arial"/>
          <w:color w:val="000000"/>
        </w:rPr>
        <w:t xml:space="preserve"> to validate the performance of three and four axle dog trailers towed by three axle rigid trucks. This research used existing vehicle combinations and validated </w:t>
      </w:r>
      <w:r w:rsidR="003A096D">
        <w:rPr>
          <w:rFonts w:ascii="Arial" w:hAnsi="Arial" w:cs="Arial"/>
          <w:color w:val="000000"/>
        </w:rPr>
        <w:t xml:space="preserve">the </w:t>
      </w:r>
      <w:r w:rsidRPr="00D5769E">
        <w:rPr>
          <w:rFonts w:ascii="Arial" w:hAnsi="Arial" w:cs="Arial"/>
          <w:color w:val="000000"/>
        </w:rPr>
        <w:t xml:space="preserve">performance of combinations up to 48 tonnes (six axles </w:t>
      </w:r>
      <w:r w:rsidR="00B552E7">
        <w:rPr>
          <w:rFonts w:ascii="Arial" w:hAnsi="Arial" w:cs="Arial"/>
          <w:color w:val="000000"/>
        </w:rPr>
        <w:t>- R12T12</w:t>
      </w:r>
      <w:r w:rsidRPr="00D5769E">
        <w:rPr>
          <w:rFonts w:ascii="Arial" w:hAnsi="Arial" w:cs="Arial"/>
          <w:color w:val="000000"/>
        </w:rPr>
        <w:t>) and 50 tonnes (seven axles</w:t>
      </w:r>
      <w:r w:rsidR="00B552E7">
        <w:rPr>
          <w:rFonts w:ascii="Arial" w:hAnsi="Arial" w:cs="Arial"/>
          <w:color w:val="000000"/>
        </w:rPr>
        <w:t xml:space="preserve"> – R12T22</w:t>
      </w:r>
      <w:r w:rsidRPr="00D5769E">
        <w:rPr>
          <w:rFonts w:ascii="Arial" w:hAnsi="Arial" w:cs="Arial"/>
          <w:color w:val="000000"/>
        </w:rPr>
        <w:t xml:space="preserve">). Towed </w:t>
      </w:r>
      <w:r w:rsidR="00F26C0C">
        <w:rPr>
          <w:rFonts w:ascii="Arial" w:hAnsi="Arial" w:cs="Arial"/>
          <w:color w:val="000000"/>
        </w:rPr>
        <w:t>to</w:t>
      </w:r>
      <w:r w:rsidRPr="00F26C0C">
        <w:rPr>
          <w:rFonts w:ascii="Arial" w:hAnsi="Arial" w:cs="Arial"/>
          <w:color w:val="000000"/>
        </w:rPr>
        <w:t xml:space="preserve"> towing</w:t>
      </w:r>
      <w:r w:rsidRPr="00D5769E">
        <w:rPr>
          <w:rFonts w:ascii="Arial" w:hAnsi="Arial" w:cs="Arial"/>
          <w:color w:val="000000"/>
        </w:rPr>
        <w:t xml:space="preserve"> mass ratios </w:t>
      </w:r>
      <w:r w:rsidR="00B552E7">
        <w:rPr>
          <w:rFonts w:ascii="Arial" w:hAnsi="Arial" w:cs="Arial"/>
          <w:color w:val="000000"/>
        </w:rPr>
        <w:t xml:space="preserve">are </w:t>
      </w:r>
      <w:r w:rsidR="004E6FD2">
        <w:rPr>
          <w:rFonts w:ascii="Arial" w:hAnsi="Arial" w:cs="Arial"/>
          <w:color w:val="000000"/>
        </w:rPr>
        <w:t>1:</w:t>
      </w:r>
      <w:r w:rsidRPr="00D5769E">
        <w:rPr>
          <w:rFonts w:ascii="Arial" w:hAnsi="Arial" w:cs="Arial"/>
          <w:color w:val="000000"/>
        </w:rPr>
        <w:t xml:space="preserve">1.15 and </w:t>
      </w:r>
      <w:r w:rsidR="004E6FD2">
        <w:rPr>
          <w:rFonts w:ascii="Arial" w:hAnsi="Arial" w:cs="Arial"/>
          <w:color w:val="000000"/>
        </w:rPr>
        <w:t>1:</w:t>
      </w:r>
      <w:r w:rsidRPr="00D5769E">
        <w:rPr>
          <w:rFonts w:ascii="Arial" w:hAnsi="Arial" w:cs="Arial"/>
          <w:color w:val="000000"/>
        </w:rPr>
        <w:t>1.25 respectively</w:t>
      </w:r>
      <w:r w:rsidR="00B552E7">
        <w:rPr>
          <w:rFonts w:ascii="Arial" w:hAnsi="Arial" w:cs="Arial"/>
          <w:color w:val="000000"/>
        </w:rPr>
        <w:t xml:space="preserve"> for these combinations</w:t>
      </w:r>
      <w:r w:rsidRPr="00D5769E">
        <w:rPr>
          <w:rFonts w:ascii="Arial" w:hAnsi="Arial" w:cs="Arial"/>
          <w:color w:val="000000"/>
        </w:rPr>
        <w:t>.</w:t>
      </w:r>
    </w:p>
    <w:p w:rsidR="00D5769E" w:rsidRPr="00D5769E" w:rsidRDefault="00D5769E" w:rsidP="00D5769E">
      <w:pPr>
        <w:autoSpaceDE w:val="0"/>
        <w:autoSpaceDN w:val="0"/>
        <w:adjustRightInd w:val="0"/>
        <w:spacing w:after="0" w:line="240" w:lineRule="auto"/>
        <w:rPr>
          <w:rFonts w:ascii="Arial" w:hAnsi="Arial" w:cs="Arial"/>
          <w:color w:val="000000"/>
        </w:rPr>
      </w:pPr>
    </w:p>
    <w:p w:rsidR="00D5769E" w:rsidRPr="00D5769E" w:rsidRDefault="00D5769E" w:rsidP="00D5769E">
      <w:pPr>
        <w:autoSpaceDE w:val="0"/>
        <w:autoSpaceDN w:val="0"/>
        <w:adjustRightInd w:val="0"/>
        <w:spacing w:after="0" w:line="240" w:lineRule="auto"/>
        <w:rPr>
          <w:rFonts w:ascii="Arial" w:hAnsi="Arial" w:cs="Arial"/>
          <w:color w:val="000000"/>
        </w:rPr>
      </w:pPr>
      <w:r w:rsidRPr="00D5769E">
        <w:rPr>
          <w:rFonts w:ascii="Arial" w:hAnsi="Arial" w:cs="Arial"/>
          <w:color w:val="000000"/>
        </w:rPr>
        <w:t xml:space="preserve">Later in the 1990s, following concerns raised by operators that were experiencing dynamic performance problems with some truck and dog trailer </w:t>
      </w:r>
      <w:r w:rsidR="00E253B1">
        <w:rPr>
          <w:rFonts w:ascii="Arial" w:hAnsi="Arial" w:cs="Arial"/>
          <w:color w:val="000000"/>
        </w:rPr>
        <w:t xml:space="preserve">combinations in excess of 42.5 </w:t>
      </w:r>
      <w:r w:rsidRPr="00D5769E">
        <w:rPr>
          <w:rFonts w:ascii="Arial" w:hAnsi="Arial" w:cs="Arial"/>
          <w:color w:val="000000"/>
        </w:rPr>
        <w:t xml:space="preserve">tonnes gross combination mass, the then NRTC (now NTC) embarked on a research project aimed at identifying the sensitivities and primary dimensional criteria that influence truck and dog trailer performance and how these parameters </w:t>
      </w:r>
      <w:r w:rsidR="004D252E">
        <w:rPr>
          <w:rFonts w:ascii="Arial" w:hAnsi="Arial" w:cs="Arial"/>
          <w:color w:val="000000"/>
        </w:rPr>
        <w:t xml:space="preserve">can </w:t>
      </w:r>
      <w:r w:rsidRPr="00D5769E">
        <w:rPr>
          <w:rFonts w:ascii="Arial" w:hAnsi="Arial" w:cs="Arial"/>
          <w:color w:val="000000"/>
        </w:rPr>
        <w:t>be managed at the design stage to improve dynamic performance outcomes.</w:t>
      </w:r>
    </w:p>
    <w:p w:rsidR="00D5769E" w:rsidRDefault="00D5769E" w:rsidP="00D5769E">
      <w:pPr>
        <w:autoSpaceDE w:val="0"/>
        <w:autoSpaceDN w:val="0"/>
        <w:adjustRightInd w:val="0"/>
        <w:spacing w:after="0" w:line="240" w:lineRule="auto"/>
        <w:rPr>
          <w:rFonts w:ascii="Arial" w:hAnsi="Arial" w:cs="Arial"/>
          <w:color w:val="000000"/>
        </w:rPr>
      </w:pPr>
    </w:p>
    <w:p w:rsidR="009B0CEC" w:rsidRPr="00D5769E" w:rsidRDefault="009B0CEC" w:rsidP="00D5769E">
      <w:pPr>
        <w:autoSpaceDE w:val="0"/>
        <w:autoSpaceDN w:val="0"/>
        <w:adjustRightInd w:val="0"/>
        <w:spacing w:after="0" w:line="240" w:lineRule="auto"/>
        <w:rPr>
          <w:rFonts w:ascii="Arial" w:hAnsi="Arial" w:cs="Arial"/>
          <w:color w:val="000000"/>
        </w:rPr>
      </w:pPr>
    </w:p>
    <w:p w:rsidR="003A096D" w:rsidRDefault="003A096D">
      <w:pPr>
        <w:spacing w:after="0" w:line="240" w:lineRule="auto"/>
        <w:rPr>
          <w:rFonts w:ascii="Arial" w:hAnsi="Arial" w:cs="Arial"/>
          <w:b/>
          <w:u w:val="single"/>
        </w:rPr>
      </w:pPr>
      <w:r>
        <w:rPr>
          <w:rFonts w:ascii="Arial" w:hAnsi="Arial" w:cs="Arial"/>
          <w:b/>
          <w:u w:val="single"/>
        </w:rPr>
        <w:br w:type="page"/>
      </w:r>
    </w:p>
    <w:p w:rsidR="00D5769E" w:rsidRPr="00252299" w:rsidRDefault="00D5769E" w:rsidP="00D5769E">
      <w:pPr>
        <w:tabs>
          <w:tab w:val="center" w:pos="4680"/>
        </w:tabs>
        <w:suppressAutoHyphens/>
        <w:spacing w:line="240" w:lineRule="atLeast"/>
        <w:rPr>
          <w:rFonts w:ascii="Arial" w:hAnsi="Arial" w:cs="Arial"/>
          <w:b/>
        </w:rPr>
      </w:pPr>
      <w:r w:rsidRPr="00252299">
        <w:rPr>
          <w:rFonts w:ascii="Arial" w:hAnsi="Arial" w:cs="Arial"/>
          <w:b/>
        </w:rPr>
        <w:lastRenderedPageBreak/>
        <w:t>Research</w:t>
      </w:r>
    </w:p>
    <w:p w:rsidR="00D5769E" w:rsidRPr="00D5769E" w:rsidRDefault="00D5769E" w:rsidP="00D5769E">
      <w:pPr>
        <w:autoSpaceDE w:val="0"/>
        <w:autoSpaceDN w:val="0"/>
        <w:adjustRightInd w:val="0"/>
        <w:spacing w:after="0" w:line="240" w:lineRule="auto"/>
        <w:rPr>
          <w:rFonts w:ascii="Arial" w:hAnsi="Arial" w:cs="Arial"/>
          <w:color w:val="000000"/>
        </w:rPr>
      </w:pPr>
      <w:proofErr w:type="spellStart"/>
      <w:r w:rsidRPr="00D5769E">
        <w:rPr>
          <w:rFonts w:ascii="Arial" w:hAnsi="Arial" w:cs="Arial"/>
          <w:color w:val="000000"/>
        </w:rPr>
        <w:t>Roaduser</w:t>
      </w:r>
      <w:proofErr w:type="spellEnd"/>
      <w:r w:rsidRPr="00D5769E">
        <w:rPr>
          <w:rFonts w:ascii="Arial" w:hAnsi="Arial" w:cs="Arial"/>
          <w:color w:val="000000"/>
        </w:rPr>
        <w:t xml:space="preserve"> International</w:t>
      </w:r>
      <w:r w:rsidR="00EC2DDB">
        <w:rPr>
          <w:rStyle w:val="FootnoteReference"/>
          <w:rFonts w:ascii="Arial" w:hAnsi="Arial" w:cs="Arial"/>
          <w:color w:val="000000"/>
        </w:rPr>
        <w:footnoteReference w:id="1"/>
      </w:r>
      <w:r w:rsidR="00DD0B01">
        <w:rPr>
          <w:rFonts w:ascii="Arial" w:hAnsi="Arial" w:cs="Arial"/>
          <w:color w:val="000000"/>
        </w:rPr>
        <w:t xml:space="preserve"> c</w:t>
      </w:r>
      <w:r w:rsidRPr="00D5769E">
        <w:rPr>
          <w:rFonts w:ascii="Arial" w:hAnsi="Arial" w:cs="Arial"/>
          <w:color w:val="000000"/>
        </w:rPr>
        <w:t>onducted the research and identified the key factors that influence vehicle dynamic stability for truck and dog trailer combinations</w:t>
      </w:r>
      <w:r w:rsidR="00E253B1">
        <w:rPr>
          <w:rFonts w:ascii="Arial" w:hAnsi="Arial" w:cs="Arial"/>
          <w:color w:val="000000"/>
        </w:rPr>
        <w:t>.</w:t>
      </w:r>
    </w:p>
    <w:p w:rsidR="00D5769E" w:rsidRPr="00D5769E" w:rsidRDefault="00D5769E" w:rsidP="00D5769E">
      <w:pPr>
        <w:autoSpaceDE w:val="0"/>
        <w:autoSpaceDN w:val="0"/>
        <w:adjustRightInd w:val="0"/>
        <w:spacing w:after="0" w:line="240" w:lineRule="auto"/>
        <w:rPr>
          <w:rFonts w:ascii="Arial" w:hAnsi="Arial" w:cs="Arial"/>
          <w:color w:val="000000"/>
        </w:rPr>
      </w:pPr>
    </w:p>
    <w:p w:rsidR="00D5769E" w:rsidRDefault="00D5769E" w:rsidP="00D5769E">
      <w:pPr>
        <w:autoSpaceDE w:val="0"/>
        <w:autoSpaceDN w:val="0"/>
        <w:adjustRightInd w:val="0"/>
        <w:spacing w:after="0" w:line="240" w:lineRule="auto"/>
        <w:rPr>
          <w:rFonts w:ascii="Arial" w:hAnsi="Arial" w:cs="Arial"/>
          <w:color w:val="000000"/>
        </w:rPr>
      </w:pPr>
      <w:r w:rsidRPr="00D5769E">
        <w:rPr>
          <w:rFonts w:ascii="Arial" w:hAnsi="Arial" w:cs="Arial"/>
          <w:color w:val="000000"/>
        </w:rPr>
        <w:t xml:space="preserve">The key factors </w:t>
      </w:r>
      <w:r w:rsidR="00625391">
        <w:rPr>
          <w:rFonts w:ascii="Arial" w:hAnsi="Arial" w:cs="Arial"/>
          <w:color w:val="000000"/>
        </w:rPr>
        <w:t>are</w:t>
      </w:r>
      <w:r w:rsidRPr="00D5769E">
        <w:rPr>
          <w:rFonts w:ascii="Arial" w:hAnsi="Arial" w:cs="Arial"/>
          <w:color w:val="000000"/>
        </w:rPr>
        <w:t>:</w:t>
      </w:r>
    </w:p>
    <w:p w:rsidR="00EC2DDB" w:rsidRPr="00D5769E" w:rsidRDefault="00EC2DDB" w:rsidP="00D5769E">
      <w:pPr>
        <w:autoSpaceDE w:val="0"/>
        <w:autoSpaceDN w:val="0"/>
        <w:adjustRightInd w:val="0"/>
        <w:spacing w:after="0" w:line="240" w:lineRule="auto"/>
        <w:rPr>
          <w:rFonts w:ascii="Arial" w:hAnsi="Arial" w:cs="Arial"/>
          <w:color w:val="000000"/>
        </w:rPr>
      </w:pPr>
    </w:p>
    <w:p w:rsidR="00D5769E" w:rsidRPr="00D5769E"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color w:val="000000"/>
        </w:rPr>
      </w:pPr>
      <w:r w:rsidRPr="00D5769E">
        <w:rPr>
          <w:rFonts w:ascii="Arial" w:hAnsi="Arial" w:cs="Arial"/>
          <w:color w:val="000000"/>
        </w:rPr>
        <w:t>Truck wheelbase</w:t>
      </w:r>
    </w:p>
    <w:p w:rsidR="00D5769E" w:rsidRPr="00D5769E"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color w:val="000000"/>
        </w:rPr>
      </w:pPr>
      <w:r w:rsidRPr="00D5769E">
        <w:rPr>
          <w:rFonts w:ascii="Arial" w:hAnsi="Arial" w:cs="Arial"/>
          <w:color w:val="000000"/>
        </w:rPr>
        <w:t>Trailer wheelbase</w:t>
      </w:r>
    </w:p>
    <w:p w:rsidR="00D5769E" w:rsidRPr="00D5769E"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color w:val="000000"/>
        </w:rPr>
      </w:pPr>
      <w:r w:rsidRPr="00D5769E">
        <w:rPr>
          <w:rFonts w:ascii="Arial" w:hAnsi="Arial" w:cs="Arial"/>
          <w:color w:val="000000"/>
        </w:rPr>
        <w:t>Coupling rear offset</w:t>
      </w:r>
    </w:p>
    <w:p w:rsidR="00D5769E"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color w:val="000000"/>
        </w:rPr>
      </w:pPr>
      <w:r w:rsidRPr="00D5769E">
        <w:rPr>
          <w:rFonts w:ascii="Arial" w:hAnsi="Arial" w:cs="Arial"/>
          <w:color w:val="000000"/>
        </w:rPr>
        <w:t>Trailer centre of gravity</w:t>
      </w:r>
    </w:p>
    <w:p w:rsidR="00F26C0C" w:rsidRDefault="00F26C0C" w:rsidP="00252299">
      <w:pPr>
        <w:pStyle w:val="ListParagraph"/>
        <w:autoSpaceDE w:val="0"/>
        <w:autoSpaceDN w:val="0"/>
        <w:adjustRightInd w:val="0"/>
        <w:spacing w:after="0" w:line="240" w:lineRule="auto"/>
        <w:ind w:left="1276"/>
        <w:rPr>
          <w:rFonts w:ascii="Arial" w:hAnsi="Arial" w:cs="Arial"/>
          <w:color w:val="000000"/>
        </w:rPr>
      </w:pPr>
    </w:p>
    <w:p w:rsidR="00D5769E" w:rsidRPr="00D5769E" w:rsidRDefault="00D5769E" w:rsidP="00D5769E">
      <w:pPr>
        <w:autoSpaceDE w:val="0"/>
        <w:autoSpaceDN w:val="0"/>
        <w:adjustRightInd w:val="0"/>
        <w:spacing w:after="0" w:line="240" w:lineRule="auto"/>
        <w:rPr>
          <w:rFonts w:ascii="Arial" w:hAnsi="Arial" w:cs="Arial"/>
          <w:color w:val="000000"/>
        </w:rPr>
      </w:pPr>
      <w:r w:rsidRPr="00D5769E">
        <w:rPr>
          <w:rFonts w:ascii="Arial" w:hAnsi="Arial" w:cs="Arial"/>
          <w:color w:val="000000"/>
        </w:rPr>
        <w:t>As an extension to their research</w:t>
      </w:r>
      <w:r w:rsidR="00004F95">
        <w:rPr>
          <w:rFonts w:ascii="Arial" w:hAnsi="Arial" w:cs="Arial"/>
          <w:color w:val="000000"/>
        </w:rPr>
        <w:t>,</w:t>
      </w:r>
      <w:r w:rsidRPr="00D5769E">
        <w:rPr>
          <w:rFonts w:ascii="Arial" w:hAnsi="Arial" w:cs="Arial"/>
          <w:color w:val="000000"/>
        </w:rPr>
        <w:t xml:space="preserve"> </w:t>
      </w:r>
      <w:proofErr w:type="spellStart"/>
      <w:r w:rsidRPr="00D5769E">
        <w:rPr>
          <w:rFonts w:ascii="Arial" w:hAnsi="Arial" w:cs="Arial"/>
          <w:color w:val="000000"/>
        </w:rPr>
        <w:t>Roaduser</w:t>
      </w:r>
      <w:proofErr w:type="spellEnd"/>
      <w:r w:rsidRPr="00D5769E">
        <w:rPr>
          <w:rFonts w:ascii="Arial" w:hAnsi="Arial" w:cs="Arial"/>
          <w:color w:val="000000"/>
        </w:rPr>
        <w:t xml:space="preserve"> International developed formula</w:t>
      </w:r>
      <w:r w:rsidR="007B004F">
        <w:rPr>
          <w:rFonts w:ascii="Arial" w:hAnsi="Arial" w:cs="Arial"/>
          <w:color w:val="000000"/>
        </w:rPr>
        <w:t>s</w:t>
      </w:r>
      <w:r w:rsidRPr="00D5769E">
        <w:rPr>
          <w:rFonts w:ascii="Arial" w:hAnsi="Arial" w:cs="Arial"/>
          <w:color w:val="000000"/>
        </w:rPr>
        <w:t xml:space="preserve"> to address the sensitivities of the key factors and provide a reference to dynamic performance by calculation for the determination of a performance measure likely to result in a deemed to be satisfactory performance outcome.</w:t>
      </w:r>
    </w:p>
    <w:p w:rsidR="00D5769E" w:rsidRPr="00D5769E" w:rsidRDefault="00D5769E" w:rsidP="00D5769E">
      <w:pPr>
        <w:autoSpaceDE w:val="0"/>
        <w:autoSpaceDN w:val="0"/>
        <w:adjustRightInd w:val="0"/>
        <w:spacing w:after="0" w:line="240" w:lineRule="auto"/>
        <w:rPr>
          <w:rFonts w:ascii="Arial" w:hAnsi="Arial" w:cs="Arial"/>
          <w:color w:val="000000"/>
        </w:rPr>
      </w:pPr>
    </w:p>
    <w:p w:rsidR="00D5769E" w:rsidRDefault="00D5769E" w:rsidP="00D5769E">
      <w:pPr>
        <w:autoSpaceDE w:val="0"/>
        <w:autoSpaceDN w:val="0"/>
        <w:adjustRightInd w:val="0"/>
        <w:spacing w:after="0" w:line="240" w:lineRule="auto"/>
        <w:rPr>
          <w:rFonts w:ascii="Arial" w:hAnsi="Arial" w:cs="Arial"/>
          <w:color w:val="000000"/>
        </w:rPr>
      </w:pPr>
      <w:r w:rsidRPr="00D5769E">
        <w:rPr>
          <w:rFonts w:ascii="Arial" w:hAnsi="Arial" w:cs="Arial"/>
          <w:color w:val="000000"/>
        </w:rPr>
        <w:t>Formulas have been developed for:</w:t>
      </w:r>
    </w:p>
    <w:p w:rsidR="00EC2DDB" w:rsidRPr="00D5769E" w:rsidRDefault="00EC2DDB" w:rsidP="00D5769E">
      <w:pPr>
        <w:autoSpaceDE w:val="0"/>
        <w:autoSpaceDN w:val="0"/>
        <w:adjustRightInd w:val="0"/>
        <w:spacing w:after="0" w:line="240" w:lineRule="auto"/>
        <w:rPr>
          <w:rFonts w:ascii="Arial" w:hAnsi="Arial" w:cs="Arial"/>
          <w:color w:val="000000"/>
        </w:rPr>
      </w:pPr>
    </w:p>
    <w:p w:rsidR="00D5769E" w:rsidRPr="00D5769E"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color w:val="000000"/>
        </w:rPr>
      </w:pPr>
      <w:r w:rsidRPr="00D5769E">
        <w:rPr>
          <w:rFonts w:ascii="Arial" w:hAnsi="Arial" w:cs="Arial"/>
          <w:color w:val="000000"/>
        </w:rPr>
        <w:t xml:space="preserve">3 axle rigid and 3 axle dog </w:t>
      </w:r>
      <w:r w:rsidR="00B552E7">
        <w:rPr>
          <w:rFonts w:ascii="Arial" w:hAnsi="Arial" w:cs="Arial"/>
          <w:color w:val="000000"/>
        </w:rPr>
        <w:t xml:space="preserve">(R12T12) </w:t>
      </w:r>
      <w:r w:rsidRPr="00D5769E">
        <w:rPr>
          <w:rFonts w:ascii="Arial" w:hAnsi="Arial" w:cs="Arial"/>
          <w:color w:val="000000"/>
        </w:rPr>
        <w:t>@ 45 tonnes GCM</w:t>
      </w:r>
      <w:r w:rsidR="000964B1">
        <w:rPr>
          <w:rFonts w:ascii="Arial" w:hAnsi="Arial" w:cs="Arial"/>
          <w:color w:val="000000"/>
        </w:rPr>
        <w:t>:</w:t>
      </w:r>
      <w:r w:rsidRPr="00D5769E">
        <w:rPr>
          <w:rFonts w:ascii="Arial" w:hAnsi="Arial" w:cs="Arial"/>
          <w:color w:val="000000"/>
        </w:rPr>
        <w:t xml:space="preserve"> </w:t>
      </w:r>
      <w:r w:rsidR="000964B1">
        <w:rPr>
          <w:rFonts w:ascii="Arial" w:hAnsi="Arial" w:cs="Arial"/>
          <w:color w:val="000000"/>
        </w:rPr>
        <w:t>a</w:t>
      </w:r>
      <w:r w:rsidRPr="00D5769E">
        <w:rPr>
          <w:rFonts w:ascii="Arial" w:hAnsi="Arial" w:cs="Arial"/>
          <w:color w:val="000000"/>
        </w:rPr>
        <w:t>ppendix 1</w:t>
      </w:r>
    </w:p>
    <w:p w:rsidR="00D5769E"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color w:val="000000"/>
        </w:rPr>
      </w:pPr>
      <w:r w:rsidRPr="009B0CEC">
        <w:rPr>
          <w:rFonts w:ascii="Arial" w:hAnsi="Arial" w:cs="Arial"/>
          <w:color w:val="000000"/>
        </w:rPr>
        <w:t xml:space="preserve">3 axle rigid and 3 axle dog </w:t>
      </w:r>
      <w:r w:rsidR="00B552E7">
        <w:rPr>
          <w:rFonts w:ascii="Arial" w:hAnsi="Arial" w:cs="Arial"/>
          <w:color w:val="000000"/>
        </w:rPr>
        <w:t xml:space="preserve">(R12T12) </w:t>
      </w:r>
      <w:r w:rsidRPr="009B0CEC">
        <w:rPr>
          <w:rFonts w:ascii="Arial" w:hAnsi="Arial" w:cs="Arial"/>
          <w:color w:val="000000"/>
        </w:rPr>
        <w:t>@ 48 tonnes GCM</w:t>
      </w:r>
      <w:r w:rsidR="000964B1">
        <w:rPr>
          <w:rFonts w:ascii="Arial" w:hAnsi="Arial" w:cs="Arial"/>
          <w:color w:val="000000"/>
        </w:rPr>
        <w:t>: a</w:t>
      </w:r>
      <w:r w:rsidRPr="009B0CEC">
        <w:rPr>
          <w:rFonts w:ascii="Arial" w:hAnsi="Arial" w:cs="Arial"/>
          <w:color w:val="000000"/>
        </w:rPr>
        <w:t>ppendix 2</w:t>
      </w:r>
    </w:p>
    <w:p w:rsidR="00D5769E"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rPr>
      </w:pPr>
      <w:r w:rsidRPr="009B0CEC">
        <w:rPr>
          <w:rFonts w:ascii="Arial" w:hAnsi="Arial" w:cs="Arial"/>
        </w:rPr>
        <w:t xml:space="preserve">3 axle rigid and 4 axle dog </w:t>
      </w:r>
      <w:r w:rsidR="00B552E7">
        <w:rPr>
          <w:rFonts w:ascii="Arial" w:hAnsi="Arial" w:cs="Arial"/>
          <w:color w:val="000000"/>
        </w:rPr>
        <w:t xml:space="preserve">(R12T22) </w:t>
      </w:r>
      <w:r w:rsidRPr="009B0CEC">
        <w:rPr>
          <w:rFonts w:ascii="Arial" w:hAnsi="Arial" w:cs="Arial"/>
        </w:rPr>
        <w:t>@ 50 tonnes GCM</w:t>
      </w:r>
      <w:r w:rsidR="000964B1">
        <w:rPr>
          <w:rFonts w:ascii="Arial" w:hAnsi="Arial" w:cs="Arial"/>
        </w:rPr>
        <w:t>: a</w:t>
      </w:r>
      <w:r w:rsidRPr="00004F95">
        <w:rPr>
          <w:rFonts w:ascii="Arial" w:hAnsi="Arial" w:cs="Arial"/>
        </w:rPr>
        <w:t>ppendix 3</w:t>
      </w:r>
    </w:p>
    <w:p w:rsidR="00D5769E"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rPr>
      </w:pPr>
      <w:r w:rsidRPr="009B0CEC">
        <w:rPr>
          <w:rFonts w:ascii="Arial" w:hAnsi="Arial" w:cs="Arial"/>
        </w:rPr>
        <w:t xml:space="preserve">4 axle rigid and 3 axle dog </w:t>
      </w:r>
      <w:r w:rsidR="00B552E7">
        <w:rPr>
          <w:rFonts w:ascii="Arial" w:hAnsi="Arial" w:cs="Arial"/>
          <w:color w:val="000000"/>
        </w:rPr>
        <w:t xml:space="preserve">(R22T12) </w:t>
      </w:r>
      <w:r w:rsidRPr="009B0CEC">
        <w:rPr>
          <w:rFonts w:ascii="Arial" w:hAnsi="Arial" w:cs="Arial"/>
        </w:rPr>
        <w:t>@ 50 tonnes GCM</w:t>
      </w:r>
      <w:r w:rsidR="000964B1">
        <w:rPr>
          <w:rFonts w:ascii="Arial" w:hAnsi="Arial" w:cs="Arial"/>
        </w:rPr>
        <w:t>: a</w:t>
      </w:r>
      <w:r w:rsidRPr="009B0CEC">
        <w:rPr>
          <w:rFonts w:ascii="Arial" w:hAnsi="Arial" w:cs="Arial"/>
        </w:rPr>
        <w:t xml:space="preserve">ppendix </w:t>
      </w:r>
      <w:r w:rsidR="00E253B1">
        <w:rPr>
          <w:rFonts w:ascii="Arial" w:hAnsi="Arial" w:cs="Arial"/>
        </w:rPr>
        <w:t>2</w:t>
      </w:r>
    </w:p>
    <w:p w:rsidR="00D5769E" w:rsidRPr="00004F95"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rPr>
      </w:pPr>
      <w:r w:rsidRPr="009B0CEC">
        <w:rPr>
          <w:rFonts w:ascii="Arial" w:hAnsi="Arial" w:cs="Arial"/>
        </w:rPr>
        <w:t xml:space="preserve">4 axle rigid and 4 axle </w:t>
      </w:r>
      <w:r w:rsidR="00E253B1">
        <w:rPr>
          <w:rFonts w:ascii="Arial" w:hAnsi="Arial" w:cs="Arial"/>
        </w:rPr>
        <w:t xml:space="preserve">dog </w:t>
      </w:r>
      <w:r w:rsidR="00B552E7">
        <w:rPr>
          <w:rFonts w:ascii="Arial" w:hAnsi="Arial" w:cs="Arial"/>
          <w:color w:val="000000"/>
        </w:rPr>
        <w:t xml:space="preserve">(R22T22) </w:t>
      </w:r>
      <w:r w:rsidR="00E253B1">
        <w:rPr>
          <w:rFonts w:ascii="Arial" w:hAnsi="Arial" w:cs="Arial"/>
        </w:rPr>
        <w:t>@ 50 tonnes GCM</w:t>
      </w:r>
      <w:r w:rsidR="000964B1">
        <w:rPr>
          <w:rFonts w:ascii="Arial" w:hAnsi="Arial" w:cs="Arial"/>
        </w:rPr>
        <w:t>: a</w:t>
      </w:r>
      <w:r w:rsidR="00E253B1" w:rsidRPr="00004F95">
        <w:rPr>
          <w:rFonts w:ascii="Arial" w:hAnsi="Arial" w:cs="Arial"/>
        </w:rPr>
        <w:t>ppendix 3</w:t>
      </w:r>
    </w:p>
    <w:p w:rsidR="009B0CEC" w:rsidRDefault="009B0CEC" w:rsidP="00D5769E">
      <w:pPr>
        <w:autoSpaceDE w:val="0"/>
        <w:autoSpaceDN w:val="0"/>
        <w:adjustRightInd w:val="0"/>
        <w:spacing w:after="0" w:line="240" w:lineRule="auto"/>
        <w:rPr>
          <w:rFonts w:ascii="Arial" w:hAnsi="Arial" w:cs="Arial"/>
          <w:b/>
          <w:bCs/>
        </w:rPr>
      </w:pPr>
    </w:p>
    <w:p w:rsidR="009B0CEC" w:rsidRPr="00252299" w:rsidRDefault="003A096D" w:rsidP="00D5769E">
      <w:pPr>
        <w:autoSpaceDE w:val="0"/>
        <w:autoSpaceDN w:val="0"/>
        <w:adjustRightInd w:val="0"/>
        <w:spacing w:after="0" w:line="240" w:lineRule="auto"/>
        <w:rPr>
          <w:rFonts w:ascii="Arial" w:hAnsi="Arial" w:cs="Arial"/>
          <w:color w:val="000000"/>
        </w:rPr>
      </w:pPr>
      <w:r w:rsidRPr="00252299">
        <w:rPr>
          <w:rFonts w:ascii="Arial" w:hAnsi="Arial" w:cs="Arial"/>
          <w:color w:val="000000"/>
        </w:rPr>
        <w:t>This TA</w:t>
      </w:r>
      <w:r>
        <w:rPr>
          <w:rFonts w:ascii="Arial" w:hAnsi="Arial" w:cs="Arial"/>
          <w:color w:val="000000"/>
        </w:rPr>
        <w:t>P</w:t>
      </w:r>
      <w:r w:rsidRPr="00252299">
        <w:rPr>
          <w:rFonts w:ascii="Arial" w:hAnsi="Arial" w:cs="Arial"/>
          <w:color w:val="000000"/>
        </w:rPr>
        <w:t xml:space="preserve"> sets out now to use th</w:t>
      </w:r>
      <w:r w:rsidR="00EC2DDB">
        <w:rPr>
          <w:rFonts w:ascii="Arial" w:hAnsi="Arial" w:cs="Arial"/>
          <w:color w:val="000000"/>
        </w:rPr>
        <w:t>e</w:t>
      </w:r>
      <w:r w:rsidRPr="00252299">
        <w:rPr>
          <w:rFonts w:ascii="Arial" w:hAnsi="Arial" w:cs="Arial"/>
          <w:color w:val="000000"/>
        </w:rPr>
        <w:t>se formulas to specify new truck a</w:t>
      </w:r>
      <w:r>
        <w:rPr>
          <w:rFonts w:ascii="Arial" w:hAnsi="Arial" w:cs="Arial"/>
          <w:color w:val="000000"/>
        </w:rPr>
        <w:t>nd dog trailer equi</w:t>
      </w:r>
      <w:r w:rsidRPr="00252299">
        <w:rPr>
          <w:rFonts w:ascii="Arial" w:hAnsi="Arial" w:cs="Arial"/>
          <w:color w:val="000000"/>
        </w:rPr>
        <w:t>pment or configure truck and dog trailer requirements.</w:t>
      </w:r>
    </w:p>
    <w:p w:rsidR="003A096D" w:rsidRPr="00252299" w:rsidRDefault="003A096D" w:rsidP="00D5769E">
      <w:pPr>
        <w:autoSpaceDE w:val="0"/>
        <w:autoSpaceDN w:val="0"/>
        <w:adjustRightInd w:val="0"/>
        <w:spacing w:after="0" w:line="240" w:lineRule="auto"/>
        <w:rPr>
          <w:rFonts w:ascii="Arial" w:hAnsi="Arial" w:cs="Arial"/>
          <w:color w:val="000000"/>
        </w:rPr>
      </w:pPr>
    </w:p>
    <w:p w:rsidR="003A096D" w:rsidRDefault="003A096D" w:rsidP="003A096D">
      <w:pPr>
        <w:autoSpaceDE w:val="0"/>
        <w:autoSpaceDN w:val="0"/>
        <w:adjustRightInd w:val="0"/>
        <w:spacing w:after="0" w:line="240" w:lineRule="auto"/>
        <w:rPr>
          <w:rFonts w:ascii="Arial" w:hAnsi="Arial" w:cs="Arial"/>
        </w:rPr>
      </w:pPr>
      <w:r w:rsidRPr="009B0CEC">
        <w:rPr>
          <w:rFonts w:ascii="Arial" w:hAnsi="Arial" w:cs="Arial"/>
        </w:rPr>
        <w:t xml:space="preserve">The sensitivities </w:t>
      </w:r>
      <w:r w:rsidR="00EC2DDB">
        <w:rPr>
          <w:rFonts w:ascii="Arial" w:hAnsi="Arial" w:cs="Arial"/>
        </w:rPr>
        <w:t>i</w:t>
      </w:r>
      <w:r>
        <w:rPr>
          <w:rFonts w:ascii="Arial" w:hAnsi="Arial" w:cs="Arial"/>
        </w:rPr>
        <w:t xml:space="preserve">n these </w:t>
      </w:r>
      <w:r w:rsidRPr="009B0CEC">
        <w:rPr>
          <w:rFonts w:ascii="Arial" w:hAnsi="Arial" w:cs="Arial"/>
        </w:rPr>
        <w:t>formula</w:t>
      </w:r>
      <w:r w:rsidR="007B004F">
        <w:rPr>
          <w:rFonts w:ascii="Arial" w:hAnsi="Arial" w:cs="Arial"/>
        </w:rPr>
        <w:t>s</w:t>
      </w:r>
      <w:r w:rsidRPr="009B0CEC">
        <w:rPr>
          <w:rFonts w:ascii="Arial" w:hAnsi="Arial" w:cs="Arial"/>
        </w:rPr>
        <w:t xml:space="preserve"> promote longer wheelbases for both the truck and the trailer, minimising</w:t>
      </w:r>
      <w:r>
        <w:rPr>
          <w:rFonts w:ascii="Arial" w:hAnsi="Arial" w:cs="Arial"/>
        </w:rPr>
        <w:t xml:space="preserve"> </w:t>
      </w:r>
      <w:r w:rsidRPr="009B0CEC">
        <w:rPr>
          <w:rFonts w:ascii="Arial" w:hAnsi="Arial" w:cs="Arial"/>
        </w:rPr>
        <w:t>coupling offset on the towing vehicle and reducing the (laden) centre of gravity height on the trailer.</w:t>
      </w:r>
    </w:p>
    <w:p w:rsidR="00D6282F" w:rsidRDefault="00D6282F" w:rsidP="00D6282F">
      <w:pPr>
        <w:autoSpaceDE w:val="0"/>
        <w:autoSpaceDN w:val="0"/>
        <w:adjustRightInd w:val="0"/>
        <w:spacing w:after="0" w:line="240" w:lineRule="auto"/>
        <w:rPr>
          <w:rFonts w:ascii="Arial" w:hAnsi="Arial" w:cs="Arial"/>
        </w:rPr>
      </w:pPr>
    </w:p>
    <w:p w:rsidR="000964B1" w:rsidRDefault="000964B1" w:rsidP="000964B1">
      <w:pPr>
        <w:autoSpaceDE w:val="0"/>
        <w:autoSpaceDN w:val="0"/>
        <w:adjustRightInd w:val="0"/>
        <w:spacing w:after="0" w:line="240" w:lineRule="auto"/>
        <w:rPr>
          <w:rFonts w:ascii="Arial" w:hAnsi="Arial" w:cs="Arial"/>
        </w:rPr>
      </w:pPr>
      <w:r w:rsidRPr="00A776D6">
        <w:rPr>
          <w:rFonts w:ascii="Arial" w:hAnsi="Arial" w:cs="Arial"/>
        </w:rPr>
        <w:t xml:space="preserve">This TAP applies to truck and dog combinations exceeding 42.5 tonnes but not exceeding 50 tonne GCM. Truck and dog combinations exceeding 50 tonnes should be subject to </w:t>
      </w:r>
      <w:r>
        <w:rPr>
          <w:rFonts w:ascii="Arial" w:hAnsi="Arial" w:cs="Arial"/>
        </w:rPr>
        <w:t>Performance Based Standards</w:t>
      </w:r>
      <w:r w:rsidR="00DD0B01">
        <w:rPr>
          <w:rFonts w:ascii="Arial" w:hAnsi="Arial" w:cs="Arial"/>
        </w:rPr>
        <w:t xml:space="preserve"> (PBS)</w:t>
      </w:r>
      <w:r w:rsidR="00DD0B01" w:rsidRPr="00252299">
        <w:rPr>
          <w:rStyle w:val="FootnoteReference"/>
          <w:color w:val="000000"/>
        </w:rPr>
        <w:t>2</w:t>
      </w:r>
      <w:r>
        <w:rPr>
          <w:rFonts w:ascii="Arial" w:hAnsi="Arial" w:cs="Arial"/>
        </w:rPr>
        <w:t xml:space="preserve"> </w:t>
      </w:r>
      <w:r w:rsidRPr="00A776D6">
        <w:rPr>
          <w:rFonts w:ascii="Arial" w:hAnsi="Arial" w:cs="Arial"/>
        </w:rPr>
        <w:t>assessment.</w:t>
      </w:r>
    </w:p>
    <w:p w:rsidR="000964B1" w:rsidRDefault="000964B1" w:rsidP="00D6282F">
      <w:pPr>
        <w:autoSpaceDE w:val="0"/>
        <w:autoSpaceDN w:val="0"/>
        <w:adjustRightInd w:val="0"/>
        <w:spacing w:after="0" w:line="240" w:lineRule="auto"/>
        <w:rPr>
          <w:rFonts w:ascii="Arial" w:hAnsi="Arial" w:cs="Arial"/>
        </w:rPr>
      </w:pPr>
    </w:p>
    <w:p w:rsidR="00D6282F" w:rsidRPr="009B0CEC" w:rsidRDefault="00D6282F" w:rsidP="00D6282F">
      <w:pPr>
        <w:autoSpaceDE w:val="0"/>
        <w:autoSpaceDN w:val="0"/>
        <w:adjustRightInd w:val="0"/>
        <w:spacing w:after="0" w:line="240" w:lineRule="auto"/>
        <w:rPr>
          <w:rFonts w:ascii="Arial" w:hAnsi="Arial" w:cs="Arial"/>
        </w:rPr>
      </w:pPr>
      <w:r w:rsidRPr="009B0CEC">
        <w:rPr>
          <w:rFonts w:ascii="Arial" w:hAnsi="Arial" w:cs="Arial"/>
        </w:rPr>
        <w:t>For truck and dog combinations that exceed 19.0 metres overall length and/or the mass limits as defined in</w:t>
      </w:r>
      <w:r>
        <w:rPr>
          <w:rFonts w:ascii="Arial" w:hAnsi="Arial" w:cs="Arial"/>
        </w:rPr>
        <w:t xml:space="preserve"> </w:t>
      </w:r>
      <w:r w:rsidRPr="009B0CEC">
        <w:rPr>
          <w:rFonts w:ascii="Arial" w:hAnsi="Arial" w:cs="Arial"/>
        </w:rPr>
        <w:t xml:space="preserve">this </w:t>
      </w:r>
      <w:r>
        <w:rPr>
          <w:rFonts w:ascii="Arial" w:hAnsi="Arial" w:cs="Arial"/>
        </w:rPr>
        <w:t>TAP,</w:t>
      </w:r>
      <w:r w:rsidRPr="009B0CEC">
        <w:rPr>
          <w:rFonts w:ascii="Arial" w:hAnsi="Arial" w:cs="Arial"/>
        </w:rPr>
        <w:t xml:space="preserve"> operators will be need to have the vehicles assessed in accordance with the</w:t>
      </w:r>
      <w:r>
        <w:rPr>
          <w:rFonts w:ascii="Arial" w:hAnsi="Arial" w:cs="Arial"/>
        </w:rPr>
        <w:t xml:space="preserve"> </w:t>
      </w:r>
      <w:r w:rsidRPr="009B0CEC">
        <w:rPr>
          <w:rFonts w:ascii="Arial" w:hAnsi="Arial" w:cs="Arial"/>
        </w:rPr>
        <w:t xml:space="preserve">requirements of the relevant </w:t>
      </w:r>
      <w:r w:rsidR="000964B1">
        <w:rPr>
          <w:rFonts w:ascii="Arial" w:hAnsi="Arial" w:cs="Arial"/>
        </w:rPr>
        <w:t xml:space="preserve">regulatory </w:t>
      </w:r>
      <w:r w:rsidRPr="009B0CEC">
        <w:rPr>
          <w:rFonts w:ascii="Arial" w:hAnsi="Arial" w:cs="Arial"/>
        </w:rPr>
        <w:t>authority.</w:t>
      </w:r>
    </w:p>
    <w:p w:rsidR="00D6282F" w:rsidRDefault="00D6282F" w:rsidP="00D6282F">
      <w:pPr>
        <w:autoSpaceDE w:val="0"/>
        <w:autoSpaceDN w:val="0"/>
        <w:adjustRightInd w:val="0"/>
        <w:spacing w:after="0" w:line="240" w:lineRule="auto"/>
        <w:rPr>
          <w:rFonts w:ascii="Arial" w:hAnsi="Arial" w:cs="Arial"/>
        </w:rPr>
      </w:pPr>
    </w:p>
    <w:p w:rsidR="007B004F" w:rsidRDefault="00625391" w:rsidP="00252299">
      <w:pPr>
        <w:tabs>
          <w:tab w:val="center" w:pos="4680"/>
        </w:tabs>
        <w:suppressAutoHyphens/>
        <w:spacing w:line="240" w:lineRule="atLeast"/>
        <w:rPr>
          <w:rFonts w:ascii="Arial" w:hAnsi="Arial" w:cs="Arial"/>
          <w:b/>
        </w:rPr>
      </w:pPr>
      <w:r>
        <w:rPr>
          <w:rFonts w:ascii="Arial" w:hAnsi="Arial" w:cs="Arial"/>
          <w:b/>
        </w:rPr>
        <w:t xml:space="preserve">Step 1: </w:t>
      </w:r>
      <w:r w:rsidR="00D0685B">
        <w:rPr>
          <w:rFonts w:ascii="Arial" w:hAnsi="Arial" w:cs="Arial"/>
          <w:b/>
        </w:rPr>
        <w:t>Select</w:t>
      </w:r>
      <w:r w:rsidR="003A096D" w:rsidRPr="00252299">
        <w:rPr>
          <w:rFonts w:ascii="Arial" w:hAnsi="Arial" w:cs="Arial"/>
          <w:b/>
        </w:rPr>
        <w:t xml:space="preserve"> the criteria to be used</w:t>
      </w:r>
      <w:r w:rsidR="00D0685B">
        <w:rPr>
          <w:rFonts w:ascii="Arial" w:hAnsi="Arial" w:cs="Arial"/>
          <w:b/>
        </w:rPr>
        <w:t>, based on the density of the product to be hauled</w:t>
      </w:r>
    </w:p>
    <w:p w:rsidR="00D0685B" w:rsidRDefault="00D0685B" w:rsidP="00252299">
      <w:pPr>
        <w:autoSpaceDE w:val="0"/>
        <w:autoSpaceDN w:val="0"/>
        <w:adjustRightInd w:val="0"/>
        <w:spacing w:after="0" w:line="240" w:lineRule="auto"/>
        <w:rPr>
          <w:rFonts w:ascii="Arial" w:hAnsi="Arial" w:cs="Arial"/>
        </w:rPr>
      </w:pPr>
      <w:r>
        <w:rPr>
          <w:rFonts w:ascii="Arial" w:hAnsi="Arial" w:cs="Arial"/>
        </w:rPr>
        <w:t>The criteria are:</w:t>
      </w:r>
    </w:p>
    <w:p w:rsidR="00EC2DDB" w:rsidRPr="007076DD" w:rsidRDefault="00EC2DDB" w:rsidP="00252299">
      <w:pPr>
        <w:autoSpaceDE w:val="0"/>
        <w:autoSpaceDN w:val="0"/>
        <w:adjustRightInd w:val="0"/>
        <w:spacing w:after="0" w:line="240" w:lineRule="auto"/>
        <w:rPr>
          <w:rFonts w:ascii="Arial" w:hAnsi="Arial" w:cs="Arial"/>
        </w:rPr>
      </w:pPr>
    </w:p>
    <w:p w:rsidR="00D5769E" w:rsidRDefault="00D5769E" w:rsidP="00252299">
      <w:pPr>
        <w:pStyle w:val="ListParagraph"/>
        <w:numPr>
          <w:ilvl w:val="0"/>
          <w:numId w:val="30"/>
        </w:numPr>
        <w:tabs>
          <w:tab w:val="center" w:pos="4680"/>
        </w:tabs>
        <w:suppressAutoHyphens/>
        <w:spacing w:line="240" w:lineRule="atLeast"/>
        <w:ind w:left="1077" w:hanging="720"/>
        <w:rPr>
          <w:rFonts w:ascii="Arial" w:hAnsi="Arial" w:cs="Arial"/>
        </w:rPr>
      </w:pPr>
      <w:r w:rsidRPr="00252299">
        <w:rPr>
          <w:rFonts w:ascii="Arial" w:hAnsi="Arial" w:cs="Arial"/>
        </w:rPr>
        <w:t xml:space="preserve">Level 1A </w:t>
      </w:r>
      <w:r w:rsidR="007B004F" w:rsidRPr="00252299">
        <w:rPr>
          <w:rFonts w:ascii="Arial" w:hAnsi="Arial" w:cs="Arial"/>
        </w:rPr>
        <w:t>-</w:t>
      </w:r>
      <w:r w:rsidRPr="00252299">
        <w:rPr>
          <w:rFonts w:ascii="Arial" w:hAnsi="Arial" w:cs="Arial"/>
        </w:rPr>
        <w:t xml:space="preserve"> for combinations hauling product with a density of 1.0 tonne per cubic metre</w:t>
      </w:r>
      <w:r w:rsidR="009B0CEC" w:rsidRPr="00252299">
        <w:rPr>
          <w:rFonts w:ascii="Arial" w:hAnsi="Arial" w:cs="Arial"/>
        </w:rPr>
        <w:t xml:space="preserve"> </w:t>
      </w:r>
      <w:r w:rsidRPr="00252299">
        <w:rPr>
          <w:rFonts w:ascii="Arial" w:hAnsi="Arial" w:cs="Arial"/>
        </w:rPr>
        <w:t>or greater</w:t>
      </w:r>
    </w:p>
    <w:p w:rsidR="00312864"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rPr>
      </w:pPr>
      <w:r w:rsidRPr="003A096D">
        <w:rPr>
          <w:rFonts w:ascii="Arial" w:hAnsi="Arial" w:cs="Arial"/>
        </w:rPr>
        <w:t xml:space="preserve">Level 1 </w:t>
      </w:r>
      <w:r w:rsidR="007B004F">
        <w:rPr>
          <w:rFonts w:ascii="Arial" w:hAnsi="Arial" w:cs="Arial"/>
        </w:rPr>
        <w:t>-</w:t>
      </w:r>
      <w:r w:rsidRPr="003A096D">
        <w:rPr>
          <w:rFonts w:ascii="Arial" w:hAnsi="Arial" w:cs="Arial"/>
        </w:rPr>
        <w:t xml:space="preserve"> for combinations hauling product with a density less than 1.0 tonne per cubic</w:t>
      </w:r>
      <w:r w:rsidR="009B0CEC" w:rsidRPr="003A096D">
        <w:rPr>
          <w:rFonts w:ascii="Arial" w:hAnsi="Arial" w:cs="Arial"/>
        </w:rPr>
        <w:t xml:space="preserve"> </w:t>
      </w:r>
      <w:r w:rsidRPr="003A096D">
        <w:rPr>
          <w:rFonts w:ascii="Arial" w:hAnsi="Arial" w:cs="Arial"/>
        </w:rPr>
        <w:t>metre</w:t>
      </w:r>
      <w:r w:rsidR="00312864">
        <w:rPr>
          <w:rFonts w:ascii="Arial" w:hAnsi="Arial" w:cs="Arial"/>
        </w:rPr>
        <w:t>.</w:t>
      </w:r>
    </w:p>
    <w:p w:rsidR="003A096D" w:rsidRDefault="003A096D">
      <w:pPr>
        <w:spacing w:after="0" w:line="240" w:lineRule="auto"/>
        <w:rPr>
          <w:rFonts w:ascii="Arial" w:hAnsi="Arial" w:cs="Arial"/>
        </w:rPr>
      </w:pPr>
    </w:p>
    <w:p w:rsidR="007B004F" w:rsidRPr="00252299" w:rsidRDefault="00036EFA" w:rsidP="00252299">
      <w:pPr>
        <w:keepNext/>
        <w:spacing w:after="0" w:line="240" w:lineRule="auto"/>
        <w:rPr>
          <w:rFonts w:ascii="Arial" w:hAnsi="Arial" w:cs="Arial"/>
          <w:b/>
          <w:color w:val="000000"/>
        </w:rPr>
      </w:pPr>
      <w:r w:rsidRPr="007076DD">
        <w:rPr>
          <w:rFonts w:ascii="Arial" w:hAnsi="Arial" w:cs="Arial"/>
          <w:b/>
          <w:color w:val="000000"/>
        </w:rPr>
        <w:lastRenderedPageBreak/>
        <w:t xml:space="preserve">Step </w:t>
      </w:r>
      <w:r>
        <w:rPr>
          <w:rFonts w:ascii="Arial" w:hAnsi="Arial" w:cs="Arial"/>
          <w:b/>
          <w:color w:val="000000"/>
        </w:rPr>
        <w:t xml:space="preserve">2: </w:t>
      </w:r>
      <w:r w:rsidR="00D0685B">
        <w:rPr>
          <w:rFonts w:ascii="Arial" w:hAnsi="Arial" w:cs="Arial"/>
          <w:b/>
          <w:color w:val="000000"/>
        </w:rPr>
        <w:t xml:space="preserve">Determine the combination requirements for </w:t>
      </w:r>
      <w:r w:rsidR="000964B1">
        <w:rPr>
          <w:rFonts w:ascii="Arial" w:hAnsi="Arial" w:cs="Arial"/>
          <w:b/>
          <w:color w:val="000000"/>
        </w:rPr>
        <w:t xml:space="preserve">the selected </w:t>
      </w:r>
      <w:r w:rsidR="00D0685B">
        <w:rPr>
          <w:rFonts w:ascii="Arial" w:hAnsi="Arial" w:cs="Arial"/>
          <w:b/>
          <w:color w:val="000000"/>
        </w:rPr>
        <w:t>criteria and the formulas to be applied</w:t>
      </w:r>
    </w:p>
    <w:p w:rsidR="007B004F" w:rsidRDefault="007B004F" w:rsidP="00252299">
      <w:pPr>
        <w:keepNext/>
        <w:spacing w:after="0" w:line="240" w:lineRule="auto"/>
        <w:rPr>
          <w:rFonts w:ascii="Arial" w:hAnsi="Arial" w:cs="Arial"/>
          <w:color w:val="000000"/>
        </w:rPr>
      </w:pPr>
    </w:p>
    <w:p w:rsidR="00D5769E" w:rsidRPr="00252299" w:rsidRDefault="00D5769E" w:rsidP="00252299">
      <w:pPr>
        <w:keepNext/>
        <w:spacing w:after="0" w:line="240" w:lineRule="auto"/>
        <w:rPr>
          <w:rFonts w:ascii="Arial" w:hAnsi="Arial" w:cs="Arial"/>
          <w:i/>
          <w:color w:val="000000"/>
        </w:rPr>
      </w:pPr>
      <w:r w:rsidRPr="00252299">
        <w:rPr>
          <w:rFonts w:ascii="Arial" w:hAnsi="Arial" w:cs="Arial"/>
          <w:i/>
          <w:color w:val="000000"/>
        </w:rPr>
        <w:t>Level 1A</w:t>
      </w:r>
    </w:p>
    <w:p w:rsidR="00D0685B" w:rsidRDefault="00D0685B" w:rsidP="00252299">
      <w:pPr>
        <w:keepNext/>
        <w:autoSpaceDE w:val="0"/>
        <w:autoSpaceDN w:val="0"/>
        <w:adjustRightInd w:val="0"/>
        <w:spacing w:after="0" w:line="240" w:lineRule="auto"/>
        <w:ind w:left="1134" w:hanging="708"/>
        <w:rPr>
          <w:rFonts w:ascii="Cambria Math" w:eastAsia="SymbolMT" w:hAnsi="Cambria Math" w:cs="Cambria Math"/>
        </w:rPr>
      </w:pPr>
    </w:p>
    <w:p w:rsidR="00D5769E" w:rsidRPr="00252299" w:rsidRDefault="00D5769E" w:rsidP="00252299">
      <w:pPr>
        <w:pStyle w:val="ListParagraph"/>
        <w:keepNext/>
        <w:numPr>
          <w:ilvl w:val="0"/>
          <w:numId w:val="19"/>
        </w:numPr>
        <w:autoSpaceDE w:val="0"/>
        <w:autoSpaceDN w:val="0"/>
        <w:adjustRightInd w:val="0"/>
        <w:spacing w:after="0" w:line="240" w:lineRule="auto"/>
        <w:ind w:left="1077" w:hanging="720"/>
        <w:rPr>
          <w:rFonts w:ascii="Arial" w:hAnsi="Arial" w:cs="Arial"/>
        </w:rPr>
      </w:pPr>
      <w:r w:rsidRPr="00252299">
        <w:rPr>
          <w:rFonts w:ascii="Arial" w:hAnsi="Arial" w:cs="Arial"/>
        </w:rPr>
        <w:t>Minimum truck wheelbase</w:t>
      </w:r>
      <w:r w:rsidR="00D0685B">
        <w:rPr>
          <w:rFonts w:ascii="Arial" w:hAnsi="Arial" w:cs="Arial"/>
        </w:rPr>
        <w:t>:</w:t>
      </w:r>
      <w:r w:rsidRPr="00252299">
        <w:rPr>
          <w:rFonts w:ascii="Arial" w:hAnsi="Arial" w:cs="Arial"/>
        </w:rPr>
        <w:t xml:space="preserve"> 4.5 metres</w:t>
      </w:r>
    </w:p>
    <w:p w:rsidR="00D5769E" w:rsidRPr="00252299" w:rsidRDefault="00D5769E" w:rsidP="00252299">
      <w:pPr>
        <w:pStyle w:val="ListParagraph"/>
        <w:keepNext/>
        <w:numPr>
          <w:ilvl w:val="0"/>
          <w:numId w:val="19"/>
        </w:numPr>
        <w:autoSpaceDE w:val="0"/>
        <w:autoSpaceDN w:val="0"/>
        <w:adjustRightInd w:val="0"/>
        <w:spacing w:after="0" w:line="240" w:lineRule="auto"/>
        <w:ind w:left="1077" w:hanging="720"/>
        <w:rPr>
          <w:rFonts w:ascii="Arial" w:hAnsi="Arial" w:cs="Arial"/>
        </w:rPr>
      </w:pPr>
      <w:r w:rsidRPr="00252299">
        <w:rPr>
          <w:rFonts w:ascii="Arial" w:hAnsi="Arial" w:cs="Arial"/>
        </w:rPr>
        <w:t>Minimum trailer wheelbase</w:t>
      </w:r>
      <w:r w:rsidR="00D0685B">
        <w:rPr>
          <w:rFonts w:ascii="Arial" w:hAnsi="Arial" w:cs="Arial"/>
        </w:rPr>
        <w:t>:</w:t>
      </w:r>
      <w:r w:rsidRPr="00252299">
        <w:rPr>
          <w:rFonts w:ascii="Arial" w:hAnsi="Arial" w:cs="Arial"/>
        </w:rPr>
        <w:t xml:space="preserve"> 3.8 metres (T12) </w:t>
      </w:r>
      <w:r w:rsidR="00724CCF" w:rsidRPr="00252299">
        <w:rPr>
          <w:rFonts w:ascii="Arial" w:hAnsi="Arial" w:cs="Arial"/>
        </w:rPr>
        <w:t>and</w:t>
      </w:r>
      <w:r w:rsidRPr="00252299">
        <w:rPr>
          <w:rFonts w:ascii="Arial" w:hAnsi="Arial" w:cs="Arial"/>
        </w:rPr>
        <w:t xml:space="preserve"> 4.6 metres (T22)</w:t>
      </w:r>
    </w:p>
    <w:p w:rsidR="00D5769E" w:rsidRPr="00252299" w:rsidRDefault="00D5769E" w:rsidP="00252299">
      <w:pPr>
        <w:pStyle w:val="ListParagraph"/>
        <w:keepNext/>
        <w:numPr>
          <w:ilvl w:val="0"/>
          <w:numId w:val="19"/>
        </w:numPr>
        <w:autoSpaceDE w:val="0"/>
        <w:autoSpaceDN w:val="0"/>
        <w:adjustRightInd w:val="0"/>
        <w:spacing w:after="0" w:line="240" w:lineRule="auto"/>
        <w:ind w:left="1077" w:hanging="720"/>
        <w:rPr>
          <w:rFonts w:ascii="Arial" w:hAnsi="Arial" w:cs="Arial"/>
        </w:rPr>
      </w:pPr>
      <w:r w:rsidRPr="00252299">
        <w:rPr>
          <w:rFonts w:ascii="Arial" w:hAnsi="Arial" w:cs="Arial"/>
        </w:rPr>
        <w:t>Complying extreme axle measurement</w:t>
      </w:r>
    </w:p>
    <w:p w:rsidR="00D5769E" w:rsidRPr="00252299"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rPr>
      </w:pPr>
      <w:r w:rsidRPr="00252299">
        <w:rPr>
          <w:rFonts w:ascii="Arial" w:hAnsi="Arial" w:cs="Arial"/>
        </w:rPr>
        <w:t>Complying internal axle group spacing</w:t>
      </w:r>
      <w:r w:rsidR="00D0685B">
        <w:rPr>
          <w:rFonts w:ascii="Arial" w:hAnsi="Arial" w:cs="Arial"/>
        </w:rPr>
        <w:t>:</w:t>
      </w:r>
      <w:r w:rsidR="004E6FD2" w:rsidRPr="00252299">
        <w:rPr>
          <w:rFonts w:ascii="Arial" w:hAnsi="Arial" w:cs="Arial"/>
        </w:rPr>
        <w:t xml:space="preserve"> up to operator to ensure specific</w:t>
      </w:r>
      <w:r w:rsidR="007B004F" w:rsidRPr="00252299">
        <w:rPr>
          <w:rFonts w:ascii="Arial" w:hAnsi="Arial" w:cs="Arial"/>
        </w:rPr>
        <w:t xml:space="preserve"> </w:t>
      </w:r>
      <w:r w:rsidR="004E6FD2" w:rsidRPr="00252299">
        <w:rPr>
          <w:rFonts w:ascii="Arial" w:hAnsi="Arial" w:cs="Arial"/>
        </w:rPr>
        <w:t>state requirements are complied with</w:t>
      </w:r>
    </w:p>
    <w:p w:rsidR="00D5769E" w:rsidRPr="00252299"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rPr>
      </w:pPr>
      <w:r w:rsidRPr="00252299">
        <w:rPr>
          <w:rFonts w:ascii="Arial" w:hAnsi="Arial" w:cs="Arial"/>
        </w:rPr>
        <w:t xml:space="preserve">Trailer suspension </w:t>
      </w:r>
      <w:r w:rsidR="00625391" w:rsidRPr="00252299">
        <w:rPr>
          <w:rFonts w:ascii="Arial" w:hAnsi="Arial" w:cs="Arial"/>
        </w:rPr>
        <w:t>r</w:t>
      </w:r>
      <w:r w:rsidRPr="00252299">
        <w:rPr>
          <w:rFonts w:ascii="Arial" w:hAnsi="Arial" w:cs="Arial"/>
        </w:rPr>
        <w:t xml:space="preserve">oll </w:t>
      </w:r>
      <w:r w:rsidR="00625391" w:rsidRPr="00252299">
        <w:rPr>
          <w:rFonts w:ascii="Arial" w:hAnsi="Arial" w:cs="Arial"/>
        </w:rPr>
        <w:t>c</w:t>
      </w:r>
      <w:r w:rsidRPr="00252299">
        <w:rPr>
          <w:rFonts w:ascii="Arial" w:hAnsi="Arial" w:cs="Arial"/>
        </w:rPr>
        <w:t>entre/</w:t>
      </w:r>
      <w:r w:rsidR="00625391" w:rsidRPr="00252299">
        <w:rPr>
          <w:rFonts w:ascii="Arial" w:hAnsi="Arial" w:cs="Arial"/>
        </w:rPr>
        <w:t>r</w:t>
      </w:r>
      <w:r w:rsidRPr="00252299">
        <w:rPr>
          <w:rFonts w:ascii="Arial" w:hAnsi="Arial" w:cs="Arial"/>
        </w:rPr>
        <w:t>oll stiffness compliance by manufacturer statement of</w:t>
      </w:r>
      <w:r w:rsidR="009B0CEC" w:rsidRPr="00252299">
        <w:rPr>
          <w:rFonts w:ascii="Arial" w:hAnsi="Arial" w:cs="Arial"/>
        </w:rPr>
        <w:t xml:space="preserve"> </w:t>
      </w:r>
      <w:r w:rsidRPr="00252299">
        <w:rPr>
          <w:rFonts w:ascii="Arial" w:hAnsi="Arial" w:cs="Arial"/>
        </w:rPr>
        <w:t xml:space="preserve">performance in accordance with the graph in </w:t>
      </w:r>
      <w:r w:rsidR="000964B1">
        <w:rPr>
          <w:rFonts w:ascii="Arial" w:hAnsi="Arial" w:cs="Arial"/>
        </w:rPr>
        <w:t>a</w:t>
      </w:r>
      <w:r w:rsidRPr="00252299">
        <w:rPr>
          <w:rFonts w:ascii="Arial" w:hAnsi="Arial" w:cs="Arial"/>
        </w:rPr>
        <w:t xml:space="preserve">ppendix </w:t>
      </w:r>
      <w:r w:rsidR="00E253B1" w:rsidRPr="00252299">
        <w:rPr>
          <w:rFonts w:ascii="Arial" w:hAnsi="Arial" w:cs="Arial"/>
        </w:rPr>
        <w:t>4</w:t>
      </w:r>
    </w:p>
    <w:p w:rsidR="00D5769E" w:rsidRPr="00252299"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rPr>
      </w:pPr>
      <w:r w:rsidRPr="00252299">
        <w:rPr>
          <w:rFonts w:ascii="Arial" w:hAnsi="Arial" w:cs="Arial"/>
        </w:rPr>
        <w:t xml:space="preserve">Road Friendly Suspension </w:t>
      </w:r>
      <w:r w:rsidR="00625391" w:rsidRPr="00252299">
        <w:rPr>
          <w:rFonts w:ascii="Arial" w:hAnsi="Arial" w:cs="Arial"/>
        </w:rPr>
        <w:t xml:space="preserve">(RFS) </w:t>
      </w:r>
      <w:r w:rsidRPr="00252299">
        <w:rPr>
          <w:rFonts w:ascii="Arial" w:hAnsi="Arial" w:cs="Arial"/>
        </w:rPr>
        <w:t>complying with the requirements of VSB 11 (not necessarily air</w:t>
      </w:r>
      <w:r w:rsidR="009B0CEC" w:rsidRPr="00252299">
        <w:rPr>
          <w:rFonts w:ascii="Arial" w:hAnsi="Arial" w:cs="Arial"/>
        </w:rPr>
        <w:t xml:space="preserve"> </w:t>
      </w:r>
      <w:r w:rsidRPr="00252299">
        <w:rPr>
          <w:rFonts w:ascii="Arial" w:hAnsi="Arial" w:cs="Arial"/>
        </w:rPr>
        <w:t>suspension)</w:t>
      </w:r>
    </w:p>
    <w:p w:rsidR="00D5769E" w:rsidRPr="00252299"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rPr>
      </w:pPr>
      <w:r w:rsidRPr="00252299">
        <w:rPr>
          <w:rFonts w:ascii="Arial" w:hAnsi="Arial" w:cs="Arial"/>
        </w:rPr>
        <w:t xml:space="preserve">Design outcome using the appropriate </w:t>
      </w:r>
      <w:r w:rsidR="00A740F2" w:rsidRPr="00252299">
        <w:rPr>
          <w:rFonts w:ascii="Arial" w:hAnsi="Arial" w:cs="Arial"/>
        </w:rPr>
        <w:t>f</w:t>
      </w:r>
      <w:r w:rsidRPr="00252299">
        <w:rPr>
          <w:rFonts w:ascii="Arial" w:hAnsi="Arial" w:cs="Arial"/>
        </w:rPr>
        <w:t xml:space="preserve">ormula as developed by </w:t>
      </w:r>
      <w:proofErr w:type="spellStart"/>
      <w:r w:rsidRPr="00252299">
        <w:rPr>
          <w:rFonts w:ascii="Arial" w:hAnsi="Arial" w:cs="Arial"/>
        </w:rPr>
        <w:t>Roaduser</w:t>
      </w:r>
      <w:proofErr w:type="spellEnd"/>
      <w:r w:rsidRPr="00252299">
        <w:rPr>
          <w:rFonts w:ascii="Arial" w:hAnsi="Arial" w:cs="Arial"/>
        </w:rPr>
        <w:t xml:space="preserve"> </w:t>
      </w:r>
      <w:r w:rsidR="00C831A6" w:rsidRPr="00252299">
        <w:rPr>
          <w:rFonts w:ascii="Arial" w:hAnsi="Arial" w:cs="Arial"/>
        </w:rPr>
        <w:t>International</w:t>
      </w:r>
      <w:r w:rsidR="00B304FD" w:rsidRPr="00252299">
        <w:rPr>
          <w:rFonts w:ascii="Arial" w:hAnsi="Arial" w:cs="Arial"/>
        </w:rPr>
        <w:t>/ARRB</w:t>
      </w:r>
      <w:r w:rsidRPr="00252299">
        <w:rPr>
          <w:rFonts w:ascii="Arial" w:hAnsi="Arial" w:cs="Arial"/>
        </w:rPr>
        <w:t>.</w:t>
      </w:r>
      <w:r w:rsidR="009B0CEC" w:rsidRPr="00252299">
        <w:rPr>
          <w:rFonts w:ascii="Arial" w:hAnsi="Arial" w:cs="Arial"/>
        </w:rPr>
        <w:t xml:space="preserve"> </w:t>
      </w:r>
      <w:r w:rsidR="007B004F" w:rsidRPr="00252299">
        <w:rPr>
          <w:rFonts w:ascii="Arial" w:hAnsi="Arial" w:cs="Arial"/>
        </w:rPr>
        <w:t>Use a</w:t>
      </w:r>
      <w:r w:rsidRPr="00252299">
        <w:rPr>
          <w:rFonts w:ascii="Arial" w:hAnsi="Arial" w:cs="Arial"/>
        </w:rPr>
        <w:t>ppendi</w:t>
      </w:r>
      <w:r w:rsidR="00D6282F" w:rsidRPr="00252299">
        <w:rPr>
          <w:rFonts w:ascii="Arial" w:hAnsi="Arial" w:cs="Arial"/>
        </w:rPr>
        <w:t>ces</w:t>
      </w:r>
      <w:r w:rsidRPr="00252299">
        <w:rPr>
          <w:rFonts w:ascii="Arial" w:hAnsi="Arial" w:cs="Arial"/>
        </w:rPr>
        <w:t xml:space="preserve"> 1</w:t>
      </w:r>
      <w:r w:rsidR="00D6282F" w:rsidRPr="00252299">
        <w:rPr>
          <w:rFonts w:ascii="Arial" w:hAnsi="Arial" w:cs="Arial"/>
        </w:rPr>
        <w:t xml:space="preserve"> to 3, as appropriate</w:t>
      </w:r>
    </w:p>
    <w:p w:rsidR="00D5769E" w:rsidRPr="00252299" w:rsidRDefault="00D5769E" w:rsidP="00252299">
      <w:pPr>
        <w:pStyle w:val="ListParagraph"/>
        <w:numPr>
          <w:ilvl w:val="0"/>
          <w:numId w:val="19"/>
        </w:numPr>
        <w:autoSpaceDE w:val="0"/>
        <w:autoSpaceDN w:val="0"/>
        <w:adjustRightInd w:val="0"/>
        <w:spacing w:after="0" w:line="240" w:lineRule="auto"/>
        <w:ind w:left="1077" w:hanging="720"/>
        <w:rPr>
          <w:rFonts w:ascii="Arial" w:hAnsi="Arial" w:cs="Arial"/>
          <w:iCs/>
        </w:rPr>
      </w:pPr>
      <w:r w:rsidRPr="00252299">
        <w:rPr>
          <w:rFonts w:ascii="Arial" w:hAnsi="Arial" w:cs="Arial"/>
        </w:rPr>
        <w:t xml:space="preserve">Brake </w:t>
      </w:r>
      <w:r w:rsidR="00625391" w:rsidRPr="00252299">
        <w:rPr>
          <w:rFonts w:ascii="Arial" w:hAnsi="Arial" w:cs="Arial"/>
        </w:rPr>
        <w:t>l</w:t>
      </w:r>
      <w:r w:rsidRPr="00252299">
        <w:rPr>
          <w:rFonts w:ascii="Arial" w:hAnsi="Arial" w:cs="Arial"/>
        </w:rPr>
        <w:t xml:space="preserve">oad </w:t>
      </w:r>
      <w:r w:rsidR="00625391" w:rsidRPr="00252299">
        <w:rPr>
          <w:rFonts w:ascii="Arial" w:hAnsi="Arial" w:cs="Arial"/>
        </w:rPr>
        <w:t>p</w:t>
      </w:r>
      <w:r w:rsidRPr="00252299">
        <w:rPr>
          <w:rFonts w:ascii="Arial" w:hAnsi="Arial" w:cs="Arial"/>
        </w:rPr>
        <w:t>roportion on trailer in accordance with ADR 38/0</w:t>
      </w:r>
      <w:r w:rsidR="00A740F2" w:rsidRPr="00252299">
        <w:rPr>
          <w:rFonts w:ascii="Arial" w:hAnsi="Arial" w:cs="Arial"/>
        </w:rPr>
        <w:t>4</w:t>
      </w:r>
      <w:r w:rsidRPr="00252299">
        <w:rPr>
          <w:rFonts w:ascii="Arial" w:hAnsi="Arial" w:cs="Arial"/>
        </w:rPr>
        <w:t xml:space="preserve">. </w:t>
      </w:r>
      <w:r w:rsidRPr="00252299">
        <w:rPr>
          <w:rFonts w:ascii="Arial" w:hAnsi="Arial" w:cs="Arial"/>
          <w:iCs/>
        </w:rPr>
        <w:t xml:space="preserve">Note: </w:t>
      </w:r>
      <w:r w:rsidR="000964B1">
        <w:rPr>
          <w:rFonts w:ascii="Arial" w:hAnsi="Arial" w:cs="Arial"/>
          <w:iCs/>
        </w:rPr>
        <w:t>b</w:t>
      </w:r>
      <w:r w:rsidRPr="00252299">
        <w:rPr>
          <w:rFonts w:ascii="Arial" w:hAnsi="Arial" w:cs="Arial"/>
          <w:iCs/>
        </w:rPr>
        <w:t>rake load proportioning</w:t>
      </w:r>
      <w:r w:rsidR="009B0CEC" w:rsidRPr="00252299">
        <w:rPr>
          <w:rFonts w:ascii="Arial" w:hAnsi="Arial" w:cs="Arial"/>
          <w:iCs/>
        </w:rPr>
        <w:t xml:space="preserve"> </w:t>
      </w:r>
      <w:r w:rsidRPr="00252299">
        <w:rPr>
          <w:rFonts w:ascii="Arial" w:hAnsi="Arial" w:cs="Arial"/>
          <w:iCs/>
        </w:rPr>
        <w:t xml:space="preserve">is </w:t>
      </w:r>
      <w:r w:rsidR="00625391" w:rsidRPr="00252299">
        <w:rPr>
          <w:rFonts w:ascii="Arial" w:hAnsi="Arial" w:cs="Arial"/>
          <w:iCs/>
        </w:rPr>
        <w:t xml:space="preserve">typically </w:t>
      </w:r>
      <w:r w:rsidRPr="00252299">
        <w:rPr>
          <w:rFonts w:ascii="Arial" w:hAnsi="Arial" w:cs="Arial"/>
          <w:iCs/>
        </w:rPr>
        <w:t xml:space="preserve">integral with </w:t>
      </w:r>
      <w:r w:rsidR="00A740F2" w:rsidRPr="00252299">
        <w:rPr>
          <w:rFonts w:ascii="Arial" w:hAnsi="Arial" w:cs="Arial"/>
          <w:iCs/>
        </w:rPr>
        <w:t xml:space="preserve">trailer </w:t>
      </w:r>
      <w:r w:rsidR="00D35553" w:rsidRPr="00252299">
        <w:rPr>
          <w:rFonts w:ascii="Arial" w:hAnsi="Arial" w:cs="Arial"/>
          <w:iCs/>
        </w:rPr>
        <w:t xml:space="preserve">roll stability </w:t>
      </w:r>
      <w:r w:rsidRPr="00252299">
        <w:rPr>
          <w:rFonts w:ascii="Arial" w:hAnsi="Arial" w:cs="Arial"/>
          <w:iCs/>
        </w:rPr>
        <w:t>system</w:t>
      </w:r>
      <w:r w:rsidR="00A740F2" w:rsidRPr="00252299">
        <w:rPr>
          <w:rFonts w:ascii="Arial" w:hAnsi="Arial" w:cs="Arial"/>
          <w:iCs/>
        </w:rPr>
        <w:t>s</w:t>
      </w:r>
      <w:r w:rsidR="00D35553" w:rsidRPr="00252299">
        <w:rPr>
          <w:rFonts w:ascii="Arial" w:hAnsi="Arial" w:cs="Arial"/>
          <w:iCs/>
        </w:rPr>
        <w:t xml:space="preserve"> such as Trailer Electronic Brake System (TEBS)</w:t>
      </w:r>
      <w:r w:rsidR="00D0685B">
        <w:rPr>
          <w:rFonts w:ascii="Arial" w:hAnsi="Arial" w:cs="Arial"/>
          <w:iCs/>
        </w:rPr>
        <w:t>.</w:t>
      </w:r>
    </w:p>
    <w:p w:rsidR="009B0CEC" w:rsidRPr="009B0CEC" w:rsidRDefault="009B0CEC" w:rsidP="00252299">
      <w:pPr>
        <w:tabs>
          <w:tab w:val="left" w:pos="7396"/>
        </w:tabs>
        <w:autoSpaceDE w:val="0"/>
        <w:autoSpaceDN w:val="0"/>
        <w:adjustRightInd w:val="0"/>
        <w:spacing w:after="0" w:line="240" w:lineRule="auto"/>
        <w:rPr>
          <w:rFonts w:ascii="Arial" w:hAnsi="Arial" w:cs="Arial"/>
          <w:i/>
          <w:iCs/>
        </w:rPr>
      </w:pPr>
    </w:p>
    <w:p w:rsidR="00D5769E" w:rsidRPr="00252299" w:rsidRDefault="00D5769E" w:rsidP="00252299">
      <w:pPr>
        <w:autoSpaceDE w:val="0"/>
        <w:autoSpaceDN w:val="0"/>
        <w:adjustRightInd w:val="0"/>
        <w:spacing w:after="0" w:line="240" w:lineRule="auto"/>
        <w:rPr>
          <w:rFonts w:ascii="Arial" w:hAnsi="Arial" w:cs="Arial"/>
          <w:i/>
          <w:color w:val="000000"/>
        </w:rPr>
      </w:pPr>
      <w:r w:rsidRPr="00252299">
        <w:rPr>
          <w:rFonts w:ascii="Arial" w:hAnsi="Arial" w:cs="Arial"/>
          <w:i/>
          <w:color w:val="000000"/>
        </w:rPr>
        <w:t>Level 1</w:t>
      </w:r>
    </w:p>
    <w:p w:rsidR="00D0685B" w:rsidRPr="00252299" w:rsidRDefault="00D0685B" w:rsidP="00252299">
      <w:pPr>
        <w:autoSpaceDE w:val="0"/>
        <w:autoSpaceDN w:val="0"/>
        <w:adjustRightInd w:val="0"/>
        <w:spacing w:after="0" w:line="240" w:lineRule="auto"/>
        <w:ind w:firstLine="426"/>
        <w:rPr>
          <w:rFonts w:ascii="Arial" w:hAnsi="Arial" w:cs="Arial"/>
          <w:color w:val="000000"/>
        </w:rPr>
      </w:pPr>
    </w:p>
    <w:p w:rsidR="00D5769E" w:rsidRPr="00252299" w:rsidRDefault="00D5769E" w:rsidP="00252299">
      <w:pPr>
        <w:pStyle w:val="ListParagraph"/>
        <w:numPr>
          <w:ilvl w:val="0"/>
          <w:numId w:val="32"/>
        </w:numPr>
        <w:autoSpaceDE w:val="0"/>
        <w:autoSpaceDN w:val="0"/>
        <w:adjustRightInd w:val="0"/>
        <w:spacing w:after="0" w:line="240" w:lineRule="auto"/>
        <w:ind w:left="1077" w:hanging="720"/>
        <w:rPr>
          <w:rFonts w:ascii="Arial" w:hAnsi="Arial" w:cs="Arial"/>
        </w:rPr>
      </w:pPr>
      <w:r w:rsidRPr="00252299">
        <w:rPr>
          <w:rFonts w:ascii="Arial" w:hAnsi="Arial" w:cs="Arial"/>
        </w:rPr>
        <w:t>All of the measures applicable to Level 1A plus</w:t>
      </w:r>
    </w:p>
    <w:p w:rsidR="00D5769E" w:rsidRPr="00252299" w:rsidRDefault="00D5769E" w:rsidP="00252299">
      <w:pPr>
        <w:pStyle w:val="ListParagraph"/>
        <w:numPr>
          <w:ilvl w:val="0"/>
          <w:numId w:val="32"/>
        </w:numPr>
        <w:autoSpaceDE w:val="0"/>
        <w:autoSpaceDN w:val="0"/>
        <w:adjustRightInd w:val="0"/>
        <w:spacing w:after="0" w:line="240" w:lineRule="auto"/>
        <w:ind w:left="1077" w:hanging="720"/>
        <w:rPr>
          <w:rFonts w:ascii="Arial" w:hAnsi="Arial" w:cs="Arial"/>
        </w:rPr>
      </w:pPr>
      <w:r w:rsidRPr="00252299">
        <w:rPr>
          <w:rFonts w:ascii="Arial" w:hAnsi="Arial" w:cs="Arial"/>
        </w:rPr>
        <w:t>Calculated Centre of Gravity</w:t>
      </w:r>
      <w:r w:rsidR="00B552E7" w:rsidRPr="00252299">
        <w:rPr>
          <w:rFonts w:ascii="Arial" w:hAnsi="Arial" w:cs="Arial"/>
        </w:rPr>
        <w:t xml:space="preserve"> (</w:t>
      </w:r>
      <w:proofErr w:type="spellStart"/>
      <w:r w:rsidR="00B552E7" w:rsidRPr="00252299">
        <w:rPr>
          <w:rFonts w:ascii="Arial" w:hAnsi="Arial" w:cs="Arial"/>
        </w:rPr>
        <w:t>CoG</w:t>
      </w:r>
      <w:proofErr w:type="spellEnd"/>
      <w:r w:rsidR="00B552E7" w:rsidRPr="00252299">
        <w:rPr>
          <w:rFonts w:ascii="Arial" w:hAnsi="Arial" w:cs="Arial"/>
        </w:rPr>
        <w:t>)</w:t>
      </w:r>
      <w:r w:rsidRPr="00252299">
        <w:rPr>
          <w:rFonts w:ascii="Arial" w:hAnsi="Arial" w:cs="Arial"/>
        </w:rPr>
        <w:t xml:space="preserve"> of trailer and its loading </w:t>
      </w:r>
      <w:r w:rsidR="00D6282F" w:rsidRPr="00252299">
        <w:rPr>
          <w:rFonts w:ascii="Arial" w:hAnsi="Arial" w:cs="Arial"/>
        </w:rPr>
        <w:t>is</w:t>
      </w:r>
      <w:r w:rsidR="007B004F" w:rsidRPr="00252299">
        <w:rPr>
          <w:rFonts w:ascii="Arial" w:hAnsi="Arial" w:cs="Arial"/>
        </w:rPr>
        <w:t xml:space="preserve"> </w:t>
      </w:r>
      <w:r w:rsidRPr="00252299">
        <w:rPr>
          <w:rFonts w:ascii="Arial" w:hAnsi="Arial" w:cs="Arial"/>
        </w:rPr>
        <w:t xml:space="preserve">based on </w:t>
      </w:r>
      <w:r w:rsidR="00D6282F" w:rsidRPr="00252299">
        <w:rPr>
          <w:rFonts w:ascii="Arial" w:hAnsi="Arial" w:cs="Arial"/>
        </w:rPr>
        <w:t>Unifor</w:t>
      </w:r>
      <w:r w:rsidR="00D0685B" w:rsidRPr="00252299">
        <w:rPr>
          <w:rFonts w:ascii="Arial" w:hAnsi="Arial" w:cs="Arial"/>
        </w:rPr>
        <w:t xml:space="preserve">m </w:t>
      </w:r>
      <w:r w:rsidR="00D6282F" w:rsidRPr="00252299">
        <w:rPr>
          <w:rFonts w:ascii="Arial" w:hAnsi="Arial" w:cs="Arial"/>
        </w:rPr>
        <w:t>Distributed Load (</w:t>
      </w:r>
      <w:r w:rsidRPr="00252299">
        <w:rPr>
          <w:rFonts w:ascii="Arial" w:hAnsi="Arial" w:cs="Arial"/>
        </w:rPr>
        <w:t>UDL</w:t>
      </w:r>
      <w:r w:rsidR="00D35553" w:rsidRPr="00252299">
        <w:rPr>
          <w:rFonts w:ascii="Arial" w:hAnsi="Arial" w:cs="Arial"/>
        </w:rPr>
        <w:t>)</w:t>
      </w:r>
      <w:r w:rsidR="00D6282F" w:rsidRPr="00252299">
        <w:rPr>
          <w:rFonts w:ascii="Arial" w:hAnsi="Arial" w:cs="Arial"/>
        </w:rPr>
        <w:t xml:space="preserve"> or </w:t>
      </w:r>
      <w:r w:rsidRPr="00252299">
        <w:rPr>
          <w:rFonts w:ascii="Arial" w:hAnsi="Arial" w:cs="Arial"/>
        </w:rPr>
        <w:t>water level loading</w:t>
      </w:r>
      <w:r w:rsidR="00D35553" w:rsidRPr="00252299">
        <w:rPr>
          <w:rFonts w:ascii="Arial" w:hAnsi="Arial" w:cs="Arial"/>
        </w:rPr>
        <w:t>.</w:t>
      </w:r>
    </w:p>
    <w:p w:rsidR="00D6282F" w:rsidRDefault="00D6282F" w:rsidP="00B304FD">
      <w:pPr>
        <w:autoSpaceDE w:val="0"/>
        <w:autoSpaceDN w:val="0"/>
        <w:adjustRightInd w:val="0"/>
        <w:spacing w:after="0" w:line="240" w:lineRule="auto"/>
        <w:ind w:left="1985" w:hanging="709"/>
        <w:rPr>
          <w:rFonts w:ascii="Arial" w:hAnsi="Arial" w:cs="Arial"/>
        </w:rPr>
      </w:pPr>
    </w:p>
    <w:p w:rsidR="00D35553" w:rsidRDefault="00D35553" w:rsidP="0093655B">
      <w:pPr>
        <w:autoSpaceDE w:val="0"/>
        <w:autoSpaceDN w:val="0"/>
        <w:adjustRightInd w:val="0"/>
        <w:spacing w:after="0" w:line="240" w:lineRule="auto"/>
        <w:ind w:left="1985" w:hanging="1985"/>
        <w:rPr>
          <w:rFonts w:ascii="Arial" w:hAnsi="Arial" w:cs="Arial"/>
        </w:rPr>
      </w:pPr>
    </w:p>
    <w:p w:rsidR="00D35553" w:rsidRDefault="007B004F" w:rsidP="00252299">
      <w:pPr>
        <w:autoSpaceDE w:val="0"/>
        <w:autoSpaceDN w:val="0"/>
        <w:adjustRightInd w:val="0"/>
        <w:spacing w:after="0" w:line="240" w:lineRule="auto"/>
        <w:rPr>
          <w:rFonts w:ascii="Arial" w:hAnsi="Arial" w:cs="Arial"/>
        </w:rPr>
      </w:pPr>
      <w:r w:rsidRPr="00252299">
        <w:rPr>
          <w:rFonts w:ascii="Arial" w:hAnsi="Arial" w:cs="Arial"/>
          <w:b/>
          <w:color w:val="000000"/>
        </w:rPr>
        <w:t xml:space="preserve">Step 3: </w:t>
      </w:r>
      <w:r w:rsidR="00D35553">
        <w:rPr>
          <w:rFonts w:ascii="Arial" w:hAnsi="Arial" w:cs="Arial"/>
          <w:b/>
          <w:color w:val="000000"/>
        </w:rPr>
        <w:t>A</w:t>
      </w:r>
      <w:r w:rsidR="00D6282F" w:rsidRPr="00252299">
        <w:rPr>
          <w:rFonts w:ascii="Arial" w:hAnsi="Arial" w:cs="Arial"/>
          <w:b/>
          <w:color w:val="000000"/>
        </w:rPr>
        <w:t>pply the formula</w:t>
      </w:r>
      <w:r w:rsidR="00D0685B">
        <w:rPr>
          <w:rFonts w:ascii="Arial" w:hAnsi="Arial" w:cs="Arial"/>
          <w:b/>
          <w:color w:val="000000"/>
        </w:rPr>
        <w:t>s</w:t>
      </w:r>
      <w:r w:rsidR="0093655B">
        <w:rPr>
          <w:rFonts w:ascii="Arial" w:hAnsi="Arial" w:cs="Arial"/>
          <w:b/>
          <w:color w:val="000000"/>
        </w:rPr>
        <w:t xml:space="preserve"> specified in step 2</w:t>
      </w:r>
    </w:p>
    <w:p w:rsidR="00D0685B" w:rsidRDefault="00D0685B" w:rsidP="00252299">
      <w:pPr>
        <w:autoSpaceDE w:val="0"/>
        <w:autoSpaceDN w:val="0"/>
        <w:adjustRightInd w:val="0"/>
        <w:spacing w:after="0" w:line="240" w:lineRule="auto"/>
        <w:rPr>
          <w:rFonts w:ascii="Arial" w:hAnsi="Arial" w:cs="Arial"/>
        </w:rPr>
      </w:pPr>
    </w:p>
    <w:p w:rsidR="00D6282F" w:rsidRPr="00252299" w:rsidRDefault="00D0685B" w:rsidP="00252299">
      <w:pPr>
        <w:autoSpaceDE w:val="0"/>
        <w:autoSpaceDN w:val="0"/>
        <w:adjustRightInd w:val="0"/>
        <w:spacing w:after="0" w:line="240" w:lineRule="auto"/>
        <w:rPr>
          <w:rFonts w:ascii="Arial" w:hAnsi="Arial" w:cs="Arial"/>
          <w:color w:val="000000"/>
        </w:rPr>
      </w:pPr>
      <w:r>
        <w:rPr>
          <w:rFonts w:ascii="Arial" w:hAnsi="Arial" w:cs="Arial"/>
        </w:rPr>
        <w:t>In addition to the formulas in appendices 1-4, a</w:t>
      </w:r>
      <w:r w:rsidR="00D6282F" w:rsidRPr="00252299">
        <w:rPr>
          <w:rFonts w:ascii="Arial" w:hAnsi="Arial" w:cs="Arial"/>
        </w:rPr>
        <w:t>ppendix 5 has been prepared to provide users of this T</w:t>
      </w:r>
      <w:r w:rsidR="00D35553">
        <w:rPr>
          <w:rFonts w:ascii="Arial" w:hAnsi="Arial" w:cs="Arial"/>
        </w:rPr>
        <w:t>AP</w:t>
      </w:r>
      <w:r w:rsidR="00D6282F" w:rsidRPr="00252299">
        <w:rPr>
          <w:rFonts w:ascii="Arial" w:hAnsi="Arial" w:cs="Arial"/>
        </w:rPr>
        <w:t xml:space="preserve"> with a quick reference to the demand increasing the trailer centre of gravity height places on the Truck and Dog Stability (TDS) parameter value.</w:t>
      </w:r>
    </w:p>
    <w:p w:rsidR="00D6282F" w:rsidRPr="009B0CEC" w:rsidRDefault="00D6282F" w:rsidP="00252299">
      <w:pPr>
        <w:pStyle w:val="ListParagraph"/>
        <w:autoSpaceDE w:val="0"/>
        <w:autoSpaceDN w:val="0"/>
        <w:adjustRightInd w:val="0"/>
        <w:spacing w:after="0" w:line="240" w:lineRule="auto"/>
        <w:ind w:left="0"/>
        <w:rPr>
          <w:rFonts w:ascii="Arial" w:hAnsi="Arial" w:cs="Arial"/>
          <w:color w:val="000000"/>
        </w:rPr>
      </w:pPr>
    </w:p>
    <w:p w:rsidR="007B004F" w:rsidRDefault="007B004F" w:rsidP="00252299">
      <w:pPr>
        <w:pStyle w:val="ListParagraph"/>
        <w:autoSpaceDE w:val="0"/>
        <w:autoSpaceDN w:val="0"/>
        <w:adjustRightInd w:val="0"/>
        <w:spacing w:after="0" w:line="240" w:lineRule="auto"/>
        <w:ind w:left="0"/>
        <w:rPr>
          <w:rFonts w:ascii="Arial" w:hAnsi="Arial" w:cs="Arial"/>
        </w:rPr>
      </w:pPr>
    </w:p>
    <w:p w:rsidR="00D35553" w:rsidRDefault="007B004F" w:rsidP="00252299">
      <w:pPr>
        <w:rPr>
          <w:rFonts w:ascii="Arial" w:hAnsi="Arial" w:cs="Arial"/>
        </w:rPr>
      </w:pPr>
      <w:r w:rsidRPr="00252299">
        <w:rPr>
          <w:rFonts w:ascii="Arial" w:hAnsi="Arial" w:cs="Arial"/>
          <w:b/>
        </w:rPr>
        <w:t xml:space="preserve">Step 4: </w:t>
      </w:r>
      <w:r w:rsidR="00D35553">
        <w:rPr>
          <w:rFonts w:ascii="Arial" w:hAnsi="Arial" w:cs="Arial"/>
          <w:b/>
        </w:rPr>
        <w:t>C</w:t>
      </w:r>
      <w:r w:rsidR="00D6282F" w:rsidRPr="00252299">
        <w:rPr>
          <w:rFonts w:ascii="Arial" w:hAnsi="Arial" w:cs="Arial"/>
          <w:b/>
        </w:rPr>
        <w:t>onsider other design factors</w:t>
      </w:r>
      <w:r w:rsidR="00D35553">
        <w:rPr>
          <w:rFonts w:ascii="Arial" w:hAnsi="Arial" w:cs="Arial"/>
          <w:b/>
        </w:rPr>
        <w:t xml:space="preserve"> to improve dynamic stability</w:t>
      </w:r>
    </w:p>
    <w:p w:rsidR="00D5769E" w:rsidRPr="00252299" w:rsidRDefault="00D35553" w:rsidP="00252299">
      <w:pPr>
        <w:rPr>
          <w:rFonts w:ascii="Arial" w:hAnsi="Arial" w:cs="Arial"/>
        </w:rPr>
      </w:pPr>
      <w:r>
        <w:rPr>
          <w:rFonts w:ascii="Arial" w:hAnsi="Arial" w:cs="Arial"/>
        </w:rPr>
        <w:t>Although n</w:t>
      </w:r>
      <w:r w:rsidR="00D5769E" w:rsidRPr="00252299">
        <w:rPr>
          <w:rFonts w:ascii="Arial" w:hAnsi="Arial" w:cs="Arial"/>
        </w:rPr>
        <w:t xml:space="preserve">ot directly evident </w:t>
      </w:r>
      <w:r w:rsidR="000964B1">
        <w:rPr>
          <w:rFonts w:ascii="Arial" w:hAnsi="Arial" w:cs="Arial"/>
        </w:rPr>
        <w:t xml:space="preserve">from </w:t>
      </w:r>
      <w:r w:rsidR="00D5769E" w:rsidRPr="00252299">
        <w:rPr>
          <w:rFonts w:ascii="Arial" w:hAnsi="Arial" w:cs="Arial"/>
        </w:rPr>
        <w:t>the formula</w:t>
      </w:r>
      <w:r w:rsidR="000964B1">
        <w:rPr>
          <w:rFonts w:ascii="Arial" w:hAnsi="Arial" w:cs="Arial"/>
        </w:rPr>
        <w:t>s,</w:t>
      </w:r>
      <w:r w:rsidR="00D5769E" w:rsidRPr="00252299">
        <w:rPr>
          <w:rFonts w:ascii="Arial" w:hAnsi="Arial" w:cs="Arial"/>
        </w:rPr>
        <w:t xml:space="preserve"> </w:t>
      </w:r>
      <w:r>
        <w:rPr>
          <w:rFonts w:ascii="Arial" w:hAnsi="Arial" w:cs="Arial"/>
        </w:rPr>
        <w:t xml:space="preserve">the following items should </w:t>
      </w:r>
      <w:r w:rsidR="00D0685B">
        <w:rPr>
          <w:rFonts w:ascii="Arial" w:hAnsi="Arial" w:cs="Arial"/>
        </w:rPr>
        <w:t xml:space="preserve">also </w:t>
      </w:r>
      <w:r>
        <w:rPr>
          <w:rFonts w:ascii="Arial" w:hAnsi="Arial" w:cs="Arial"/>
        </w:rPr>
        <w:t xml:space="preserve">be </w:t>
      </w:r>
      <w:r w:rsidR="00D5769E" w:rsidRPr="00252299">
        <w:rPr>
          <w:rFonts w:ascii="Arial" w:hAnsi="Arial" w:cs="Arial"/>
        </w:rPr>
        <w:t>considered</w:t>
      </w:r>
      <w:r w:rsidR="00D0685B">
        <w:rPr>
          <w:rFonts w:ascii="Arial" w:hAnsi="Arial" w:cs="Arial"/>
        </w:rPr>
        <w:t xml:space="preserve"> in order</w:t>
      </w:r>
      <w:r w:rsidR="00D5769E" w:rsidRPr="00252299">
        <w:rPr>
          <w:rFonts w:ascii="Arial" w:hAnsi="Arial" w:cs="Arial"/>
        </w:rPr>
        <w:t xml:space="preserve"> to </w:t>
      </w:r>
      <w:r w:rsidR="00D0685B">
        <w:rPr>
          <w:rFonts w:ascii="Arial" w:hAnsi="Arial" w:cs="Arial"/>
        </w:rPr>
        <w:t xml:space="preserve">improve the </w:t>
      </w:r>
      <w:r w:rsidR="00D5769E" w:rsidRPr="00252299">
        <w:rPr>
          <w:rFonts w:ascii="Arial" w:hAnsi="Arial" w:cs="Arial"/>
        </w:rPr>
        <w:t>dynamic stability</w:t>
      </w:r>
      <w:r>
        <w:rPr>
          <w:rFonts w:ascii="Arial" w:hAnsi="Arial" w:cs="Arial"/>
        </w:rPr>
        <w:t xml:space="preserve"> of the combination</w:t>
      </w:r>
      <w:r w:rsidR="00D5769E" w:rsidRPr="00252299">
        <w:rPr>
          <w:rFonts w:ascii="Arial" w:hAnsi="Arial" w:cs="Arial"/>
        </w:rPr>
        <w:t>:</w:t>
      </w:r>
    </w:p>
    <w:p w:rsidR="00D5769E" w:rsidRPr="007B004F" w:rsidRDefault="00D5769E" w:rsidP="00252299">
      <w:pPr>
        <w:pStyle w:val="ListParagraph"/>
        <w:numPr>
          <w:ilvl w:val="0"/>
          <w:numId w:val="25"/>
        </w:numPr>
        <w:autoSpaceDE w:val="0"/>
        <w:autoSpaceDN w:val="0"/>
        <w:adjustRightInd w:val="0"/>
        <w:spacing w:after="0" w:line="240" w:lineRule="auto"/>
        <w:ind w:left="1134" w:hanging="709"/>
        <w:rPr>
          <w:rFonts w:ascii="Arial" w:hAnsi="Arial" w:cs="Arial"/>
        </w:rPr>
      </w:pPr>
      <w:r w:rsidRPr="007B004F">
        <w:rPr>
          <w:rFonts w:ascii="Arial" w:hAnsi="Arial" w:cs="Arial"/>
        </w:rPr>
        <w:t xml:space="preserve">Minimising the truck laden </w:t>
      </w:r>
      <w:proofErr w:type="spellStart"/>
      <w:r w:rsidR="00A56CDB" w:rsidRPr="007B004F">
        <w:rPr>
          <w:rFonts w:ascii="Arial" w:hAnsi="Arial" w:cs="Arial"/>
        </w:rPr>
        <w:t>CoG</w:t>
      </w:r>
      <w:proofErr w:type="spellEnd"/>
      <w:r w:rsidRPr="007B004F">
        <w:rPr>
          <w:rFonts w:ascii="Arial" w:hAnsi="Arial" w:cs="Arial"/>
        </w:rPr>
        <w:t xml:space="preserve"> height</w:t>
      </w:r>
      <w:r w:rsidR="005B42B7" w:rsidRPr="007B004F">
        <w:rPr>
          <w:rFonts w:ascii="Arial" w:hAnsi="Arial" w:cs="Arial"/>
        </w:rPr>
        <w:t xml:space="preserve">, for example by </w:t>
      </w:r>
      <w:r w:rsidRPr="007B004F">
        <w:rPr>
          <w:rFonts w:ascii="Arial" w:hAnsi="Arial" w:cs="Arial"/>
        </w:rPr>
        <w:t>using lower profile</w:t>
      </w:r>
      <w:r w:rsidR="009B0CEC" w:rsidRPr="007B004F">
        <w:rPr>
          <w:rFonts w:ascii="Arial" w:hAnsi="Arial" w:cs="Arial"/>
        </w:rPr>
        <w:t xml:space="preserve"> </w:t>
      </w:r>
      <w:r w:rsidRPr="007B004F">
        <w:rPr>
          <w:rFonts w:ascii="Arial" w:hAnsi="Arial" w:cs="Arial"/>
        </w:rPr>
        <w:t>tyres</w:t>
      </w:r>
    </w:p>
    <w:p w:rsidR="00D5769E" w:rsidRDefault="00D5769E" w:rsidP="00252299">
      <w:pPr>
        <w:pStyle w:val="ListParagraph"/>
        <w:numPr>
          <w:ilvl w:val="0"/>
          <w:numId w:val="25"/>
        </w:numPr>
        <w:autoSpaceDE w:val="0"/>
        <w:autoSpaceDN w:val="0"/>
        <w:adjustRightInd w:val="0"/>
        <w:spacing w:after="0" w:line="240" w:lineRule="auto"/>
        <w:ind w:left="1134" w:hanging="709"/>
        <w:rPr>
          <w:rFonts w:ascii="Arial" w:hAnsi="Arial" w:cs="Arial"/>
        </w:rPr>
      </w:pPr>
      <w:r w:rsidRPr="007B004F">
        <w:rPr>
          <w:rFonts w:ascii="Arial" w:hAnsi="Arial" w:cs="Arial"/>
        </w:rPr>
        <w:t>Maximis</w:t>
      </w:r>
      <w:r w:rsidR="007B004F">
        <w:rPr>
          <w:rFonts w:ascii="Arial" w:hAnsi="Arial" w:cs="Arial"/>
        </w:rPr>
        <w:t>ing</w:t>
      </w:r>
      <w:r w:rsidRPr="007B004F">
        <w:rPr>
          <w:rFonts w:ascii="Arial" w:hAnsi="Arial" w:cs="Arial"/>
        </w:rPr>
        <w:t xml:space="preserve"> body lengths to reduce load height</w:t>
      </w:r>
      <w:r w:rsidR="00D35553">
        <w:rPr>
          <w:rFonts w:ascii="Arial" w:hAnsi="Arial" w:cs="Arial"/>
        </w:rPr>
        <w:t xml:space="preserve"> for lower </w:t>
      </w:r>
      <w:proofErr w:type="spellStart"/>
      <w:r w:rsidR="00D35553">
        <w:rPr>
          <w:rFonts w:ascii="Arial" w:hAnsi="Arial" w:cs="Arial"/>
        </w:rPr>
        <w:t>CoG</w:t>
      </w:r>
      <w:proofErr w:type="spellEnd"/>
    </w:p>
    <w:p w:rsidR="00EB5F9C" w:rsidRPr="00EB5F9C" w:rsidRDefault="00D5769E" w:rsidP="00957223">
      <w:pPr>
        <w:pStyle w:val="ListParagraph"/>
        <w:numPr>
          <w:ilvl w:val="0"/>
          <w:numId w:val="25"/>
        </w:numPr>
        <w:autoSpaceDE w:val="0"/>
        <w:autoSpaceDN w:val="0"/>
        <w:adjustRightInd w:val="0"/>
        <w:spacing w:after="0" w:line="240" w:lineRule="auto"/>
        <w:ind w:left="1134" w:hanging="709"/>
        <w:rPr>
          <w:rFonts w:ascii="Arial" w:hAnsi="Arial" w:cs="Arial"/>
          <w:b/>
          <w:bCs/>
        </w:rPr>
      </w:pPr>
      <w:r w:rsidRPr="00EB5F9C">
        <w:rPr>
          <w:rFonts w:ascii="Arial" w:hAnsi="Arial" w:cs="Arial"/>
        </w:rPr>
        <w:t>Increasing trailer drawbar length</w:t>
      </w:r>
      <w:r w:rsidR="000964B1" w:rsidRPr="00EB5F9C">
        <w:rPr>
          <w:rFonts w:ascii="Arial" w:hAnsi="Arial" w:cs="Arial"/>
        </w:rPr>
        <w:t>, although</w:t>
      </w:r>
      <w:r w:rsidR="005B42B7" w:rsidRPr="00EB5F9C">
        <w:rPr>
          <w:rFonts w:ascii="Arial" w:hAnsi="Arial" w:cs="Arial"/>
        </w:rPr>
        <w:t xml:space="preserve"> </w:t>
      </w:r>
      <w:r w:rsidRPr="00EB5F9C">
        <w:rPr>
          <w:rFonts w:ascii="Arial" w:hAnsi="Arial" w:cs="Arial"/>
        </w:rPr>
        <w:t xml:space="preserve">this does </w:t>
      </w:r>
      <w:r w:rsidR="005B42B7" w:rsidRPr="00EB5F9C">
        <w:rPr>
          <w:rFonts w:ascii="Arial" w:hAnsi="Arial" w:cs="Arial"/>
        </w:rPr>
        <w:t xml:space="preserve">negatively impact </w:t>
      </w:r>
      <w:r w:rsidRPr="00EB5F9C">
        <w:rPr>
          <w:rFonts w:ascii="Arial" w:hAnsi="Arial" w:cs="Arial"/>
        </w:rPr>
        <w:t>low speed off-tracking</w:t>
      </w:r>
      <w:r w:rsidR="005B42B7" w:rsidRPr="00EB5F9C">
        <w:rPr>
          <w:rFonts w:ascii="Arial" w:hAnsi="Arial" w:cs="Arial"/>
        </w:rPr>
        <w:t>.</w:t>
      </w:r>
    </w:p>
    <w:p w:rsidR="002C3973" w:rsidRPr="00EB5F9C" w:rsidRDefault="002C3973" w:rsidP="00957223">
      <w:pPr>
        <w:pStyle w:val="ListParagraph"/>
        <w:numPr>
          <w:ilvl w:val="0"/>
          <w:numId w:val="25"/>
        </w:numPr>
        <w:autoSpaceDE w:val="0"/>
        <w:autoSpaceDN w:val="0"/>
        <w:adjustRightInd w:val="0"/>
        <w:spacing w:after="0" w:line="240" w:lineRule="auto"/>
        <w:ind w:left="1134" w:hanging="709"/>
        <w:rPr>
          <w:rFonts w:ascii="Arial" w:hAnsi="Arial" w:cs="Arial"/>
          <w:b/>
          <w:bCs/>
        </w:rPr>
      </w:pPr>
      <w:bookmarkStart w:id="0" w:name="_GoBack"/>
      <w:bookmarkEnd w:id="0"/>
      <w:r w:rsidRPr="00EB5F9C">
        <w:rPr>
          <w:rFonts w:ascii="Arial" w:hAnsi="Arial" w:cs="Arial"/>
          <w:b/>
          <w:bCs/>
        </w:rPr>
        <w:br w:type="page"/>
      </w:r>
    </w:p>
    <w:p w:rsidR="00D5769E" w:rsidRPr="00252299" w:rsidRDefault="00D5769E" w:rsidP="00A92185">
      <w:pPr>
        <w:tabs>
          <w:tab w:val="center" w:pos="4680"/>
        </w:tabs>
        <w:suppressAutoHyphens/>
        <w:spacing w:line="240" w:lineRule="atLeast"/>
        <w:rPr>
          <w:rFonts w:ascii="Arial" w:hAnsi="Arial" w:cs="Arial"/>
          <w:b/>
        </w:rPr>
      </w:pPr>
      <w:r w:rsidRPr="00252299">
        <w:rPr>
          <w:rFonts w:ascii="Arial" w:hAnsi="Arial" w:cs="Arial"/>
          <w:b/>
        </w:rPr>
        <w:lastRenderedPageBreak/>
        <w:t xml:space="preserve">Terms and </w:t>
      </w:r>
      <w:r w:rsidR="00AF751B">
        <w:rPr>
          <w:rFonts w:ascii="Arial" w:hAnsi="Arial" w:cs="Arial"/>
          <w:b/>
        </w:rPr>
        <w:t>r</w:t>
      </w:r>
      <w:r w:rsidRPr="00252299">
        <w:rPr>
          <w:rFonts w:ascii="Arial" w:hAnsi="Arial" w:cs="Arial"/>
          <w:b/>
        </w:rPr>
        <w:t>eferences</w:t>
      </w:r>
    </w:p>
    <w:p w:rsidR="00D5769E"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ADR</w:t>
      </w:r>
      <w:r w:rsidR="00374890">
        <w:rPr>
          <w:rFonts w:ascii="Arial" w:hAnsi="Arial" w:cs="Arial"/>
        </w:rPr>
        <w:tab/>
      </w:r>
      <w:r w:rsidR="00374890">
        <w:rPr>
          <w:rFonts w:ascii="Arial" w:hAnsi="Arial" w:cs="Arial"/>
        </w:rPr>
        <w:tab/>
      </w:r>
      <w:r w:rsidR="00A740F2">
        <w:rPr>
          <w:rFonts w:ascii="Arial" w:hAnsi="Arial" w:cs="Arial"/>
        </w:rPr>
        <w:t>Australian Design Rule</w:t>
      </w:r>
    </w:p>
    <w:p w:rsidR="00A740F2" w:rsidRPr="009B0CEC" w:rsidRDefault="00A740F2" w:rsidP="00A92185">
      <w:pPr>
        <w:tabs>
          <w:tab w:val="left" w:pos="851"/>
        </w:tabs>
        <w:autoSpaceDE w:val="0"/>
        <w:autoSpaceDN w:val="0"/>
        <w:adjustRightInd w:val="0"/>
        <w:spacing w:after="0"/>
        <w:rPr>
          <w:rFonts w:ascii="Arial" w:hAnsi="Arial" w:cs="Arial"/>
        </w:rPr>
      </w:pPr>
      <w:proofErr w:type="spellStart"/>
      <w:r>
        <w:rPr>
          <w:rFonts w:ascii="Arial" w:hAnsi="Arial" w:cs="Arial"/>
        </w:rPr>
        <w:t>CoG</w:t>
      </w:r>
      <w:proofErr w:type="spellEnd"/>
      <w:r>
        <w:rPr>
          <w:rFonts w:ascii="Arial" w:hAnsi="Arial" w:cs="Arial"/>
        </w:rPr>
        <w:tab/>
      </w:r>
      <w:r w:rsidR="00374890">
        <w:rPr>
          <w:rFonts w:ascii="Arial" w:hAnsi="Arial" w:cs="Arial"/>
        </w:rPr>
        <w:tab/>
      </w:r>
      <w:r>
        <w:rPr>
          <w:rFonts w:ascii="Arial" w:hAnsi="Arial" w:cs="Arial"/>
        </w:rPr>
        <w:t>Centre of Gravity</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EAM </w:t>
      </w:r>
      <w:r w:rsidR="00A92185">
        <w:rPr>
          <w:rFonts w:ascii="Arial" w:hAnsi="Arial" w:cs="Arial"/>
        </w:rPr>
        <w:tab/>
      </w:r>
      <w:r w:rsidR="00374890">
        <w:rPr>
          <w:rFonts w:ascii="Arial" w:hAnsi="Arial" w:cs="Arial"/>
        </w:rPr>
        <w:tab/>
      </w:r>
      <w:r w:rsidRPr="009B0CEC">
        <w:rPr>
          <w:rFonts w:ascii="Arial" w:hAnsi="Arial" w:cs="Arial"/>
        </w:rPr>
        <w:t>Extreme axle measurement</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GCM </w:t>
      </w:r>
      <w:r w:rsidR="00A92185">
        <w:rPr>
          <w:rFonts w:ascii="Arial" w:hAnsi="Arial" w:cs="Arial"/>
        </w:rPr>
        <w:tab/>
      </w:r>
      <w:r w:rsidR="00374890">
        <w:rPr>
          <w:rFonts w:ascii="Arial" w:hAnsi="Arial" w:cs="Arial"/>
        </w:rPr>
        <w:tab/>
      </w:r>
      <w:r w:rsidRPr="009B0CEC">
        <w:rPr>
          <w:rFonts w:ascii="Arial" w:hAnsi="Arial" w:cs="Arial"/>
        </w:rPr>
        <w:t>Gross combination mass</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GVM </w:t>
      </w:r>
      <w:r w:rsidR="00A92185">
        <w:rPr>
          <w:rFonts w:ascii="Arial" w:hAnsi="Arial" w:cs="Arial"/>
        </w:rPr>
        <w:tab/>
      </w:r>
      <w:r w:rsidR="00374890">
        <w:rPr>
          <w:rFonts w:ascii="Arial" w:hAnsi="Arial" w:cs="Arial"/>
        </w:rPr>
        <w:tab/>
      </w:r>
      <w:r w:rsidRPr="009B0CEC">
        <w:rPr>
          <w:rFonts w:ascii="Arial" w:hAnsi="Arial" w:cs="Arial"/>
        </w:rPr>
        <w:t>Gross vehicle mass</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NRTC </w:t>
      </w:r>
      <w:r w:rsidR="00A92185">
        <w:rPr>
          <w:rFonts w:ascii="Arial" w:hAnsi="Arial" w:cs="Arial"/>
        </w:rPr>
        <w:tab/>
      </w:r>
      <w:r w:rsidR="00374890">
        <w:rPr>
          <w:rFonts w:ascii="Arial" w:hAnsi="Arial" w:cs="Arial"/>
        </w:rPr>
        <w:tab/>
      </w:r>
      <w:r w:rsidRPr="009B0CEC">
        <w:rPr>
          <w:rFonts w:ascii="Arial" w:hAnsi="Arial" w:cs="Arial"/>
        </w:rPr>
        <w:t>National Road Transport Commission</w:t>
      </w:r>
      <w:r w:rsidR="0093655B">
        <w:rPr>
          <w:rFonts w:ascii="Arial" w:hAnsi="Arial" w:cs="Arial"/>
        </w:rPr>
        <w:t xml:space="preserve"> (NRTC)</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NTC </w:t>
      </w:r>
      <w:r w:rsidR="00A92185">
        <w:rPr>
          <w:rFonts w:ascii="Arial" w:hAnsi="Arial" w:cs="Arial"/>
        </w:rPr>
        <w:tab/>
      </w:r>
      <w:r w:rsidR="00374890">
        <w:rPr>
          <w:rFonts w:ascii="Arial" w:hAnsi="Arial" w:cs="Arial"/>
        </w:rPr>
        <w:tab/>
      </w:r>
      <w:r w:rsidRPr="009B0CEC">
        <w:rPr>
          <w:rFonts w:ascii="Arial" w:hAnsi="Arial" w:cs="Arial"/>
        </w:rPr>
        <w:t xml:space="preserve">National </w:t>
      </w:r>
      <w:r w:rsidR="00A740F2">
        <w:rPr>
          <w:rFonts w:ascii="Arial" w:hAnsi="Arial" w:cs="Arial"/>
        </w:rPr>
        <w:t>T</w:t>
      </w:r>
      <w:r w:rsidRPr="009B0CEC">
        <w:rPr>
          <w:rFonts w:ascii="Arial" w:hAnsi="Arial" w:cs="Arial"/>
        </w:rPr>
        <w:t>ransport Commission (formerly NRTC)</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R11 </w:t>
      </w:r>
      <w:r w:rsidR="00A92185">
        <w:rPr>
          <w:rFonts w:ascii="Arial" w:hAnsi="Arial" w:cs="Arial"/>
        </w:rPr>
        <w:tab/>
      </w:r>
      <w:r w:rsidR="00374890">
        <w:rPr>
          <w:rFonts w:ascii="Arial" w:hAnsi="Arial" w:cs="Arial"/>
        </w:rPr>
        <w:tab/>
      </w:r>
      <w:r w:rsidRPr="009B0CEC">
        <w:rPr>
          <w:rFonts w:ascii="Arial" w:hAnsi="Arial" w:cs="Arial"/>
        </w:rPr>
        <w:t xml:space="preserve">Rigid truck </w:t>
      </w:r>
      <w:r w:rsidR="00A740F2">
        <w:rPr>
          <w:rFonts w:ascii="Arial" w:hAnsi="Arial" w:cs="Arial"/>
        </w:rPr>
        <w:t>1</w:t>
      </w:r>
      <w:r w:rsidRPr="009B0CEC">
        <w:rPr>
          <w:rFonts w:ascii="Arial" w:hAnsi="Arial" w:cs="Arial"/>
        </w:rPr>
        <w:t xml:space="preserve"> front axle and </w:t>
      </w:r>
      <w:r w:rsidR="00A740F2">
        <w:rPr>
          <w:rFonts w:ascii="Arial" w:hAnsi="Arial" w:cs="Arial"/>
        </w:rPr>
        <w:t>1</w:t>
      </w:r>
      <w:r w:rsidRPr="009B0CEC">
        <w:rPr>
          <w:rFonts w:ascii="Arial" w:hAnsi="Arial" w:cs="Arial"/>
        </w:rPr>
        <w:t xml:space="preserve"> rear axle</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R12 </w:t>
      </w:r>
      <w:r w:rsidR="00A92185">
        <w:rPr>
          <w:rFonts w:ascii="Arial" w:hAnsi="Arial" w:cs="Arial"/>
        </w:rPr>
        <w:tab/>
      </w:r>
      <w:r w:rsidR="00374890">
        <w:rPr>
          <w:rFonts w:ascii="Arial" w:hAnsi="Arial" w:cs="Arial"/>
        </w:rPr>
        <w:tab/>
      </w:r>
      <w:r w:rsidRPr="009B0CEC">
        <w:rPr>
          <w:rFonts w:ascii="Arial" w:hAnsi="Arial" w:cs="Arial"/>
        </w:rPr>
        <w:t xml:space="preserve">Rigid truck </w:t>
      </w:r>
      <w:r w:rsidR="00A740F2">
        <w:rPr>
          <w:rFonts w:ascii="Arial" w:hAnsi="Arial" w:cs="Arial"/>
        </w:rPr>
        <w:t>1</w:t>
      </w:r>
      <w:r w:rsidRPr="009B0CEC">
        <w:rPr>
          <w:rFonts w:ascii="Arial" w:hAnsi="Arial" w:cs="Arial"/>
        </w:rPr>
        <w:t xml:space="preserve"> front axle and </w:t>
      </w:r>
      <w:r w:rsidR="00A740F2">
        <w:rPr>
          <w:rFonts w:ascii="Arial" w:hAnsi="Arial" w:cs="Arial"/>
        </w:rPr>
        <w:t>2</w:t>
      </w:r>
      <w:r w:rsidRPr="009B0CEC">
        <w:rPr>
          <w:rFonts w:ascii="Arial" w:hAnsi="Arial" w:cs="Arial"/>
        </w:rPr>
        <w:t xml:space="preserve"> rear axles</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R22 </w:t>
      </w:r>
      <w:r w:rsidR="00A92185">
        <w:rPr>
          <w:rFonts w:ascii="Arial" w:hAnsi="Arial" w:cs="Arial"/>
        </w:rPr>
        <w:tab/>
      </w:r>
      <w:r w:rsidR="00374890">
        <w:rPr>
          <w:rFonts w:ascii="Arial" w:hAnsi="Arial" w:cs="Arial"/>
        </w:rPr>
        <w:tab/>
      </w:r>
      <w:r w:rsidRPr="009B0CEC">
        <w:rPr>
          <w:rFonts w:ascii="Arial" w:hAnsi="Arial" w:cs="Arial"/>
        </w:rPr>
        <w:t xml:space="preserve">Rigid truck </w:t>
      </w:r>
      <w:r w:rsidR="00A740F2">
        <w:rPr>
          <w:rFonts w:ascii="Arial" w:hAnsi="Arial" w:cs="Arial"/>
        </w:rPr>
        <w:t>2</w:t>
      </w:r>
      <w:r w:rsidRPr="009B0CEC">
        <w:rPr>
          <w:rFonts w:ascii="Arial" w:hAnsi="Arial" w:cs="Arial"/>
        </w:rPr>
        <w:t xml:space="preserve"> front axles and </w:t>
      </w:r>
      <w:r w:rsidR="00A740F2">
        <w:rPr>
          <w:rFonts w:ascii="Arial" w:hAnsi="Arial" w:cs="Arial"/>
        </w:rPr>
        <w:t>2</w:t>
      </w:r>
      <w:r w:rsidRPr="009B0CEC">
        <w:rPr>
          <w:rFonts w:ascii="Arial" w:hAnsi="Arial" w:cs="Arial"/>
        </w:rPr>
        <w:t xml:space="preserve"> rear axles</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T11 </w:t>
      </w:r>
      <w:r w:rsidR="00A92185">
        <w:rPr>
          <w:rFonts w:ascii="Arial" w:hAnsi="Arial" w:cs="Arial"/>
        </w:rPr>
        <w:tab/>
      </w:r>
      <w:r w:rsidR="00374890">
        <w:rPr>
          <w:rFonts w:ascii="Arial" w:hAnsi="Arial" w:cs="Arial"/>
        </w:rPr>
        <w:tab/>
      </w:r>
      <w:r w:rsidRPr="009B0CEC">
        <w:rPr>
          <w:rFonts w:ascii="Arial" w:hAnsi="Arial" w:cs="Arial"/>
        </w:rPr>
        <w:t xml:space="preserve">Dog trailer with </w:t>
      </w:r>
      <w:r w:rsidR="00A740F2">
        <w:rPr>
          <w:rFonts w:ascii="Arial" w:hAnsi="Arial" w:cs="Arial"/>
        </w:rPr>
        <w:t>1</w:t>
      </w:r>
      <w:r w:rsidRPr="009B0CEC">
        <w:rPr>
          <w:rFonts w:ascii="Arial" w:hAnsi="Arial" w:cs="Arial"/>
        </w:rPr>
        <w:t xml:space="preserve"> front axle and </w:t>
      </w:r>
      <w:r w:rsidR="00A740F2">
        <w:rPr>
          <w:rFonts w:ascii="Arial" w:hAnsi="Arial" w:cs="Arial"/>
        </w:rPr>
        <w:t>1</w:t>
      </w:r>
      <w:r w:rsidRPr="009B0CEC">
        <w:rPr>
          <w:rFonts w:ascii="Arial" w:hAnsi="Arial" w:cs="Arial"/>
        </w:rPr>
        <w:t xml:space="preserve"> rear axle</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T12 </w:t>
      </w:r>
      <w:r w:rsidR="00A92185">
        <w:rPr>
          <w:rFonts w:ascii="Arial" w:hAnsi="Arial" w:cs="Arial"/>
        </w:rPr>
        <w:tab/>
      </w:r>
      <w:r w:rsidR="00374890">
        <w:rPr>
          <w:rFonts w:ascii="Arial" w:hAnsi="Arial" w:cs="Arial"/>
        </w:rPr>
        <w:tab/>
      </w:r>
      <w:r w:rsidRPr="009B0CEC">
        <w:rPr>
          <w:rFonts w:ascii="Arial" w:hAnsi="Arial" w:cs="Arial"/>
        </w:rPr>
        <w:t xml:space="preserve">Dog trailer with </w:t>
      </w:r>
      <w:r w:rsidR="00A740F2">
        <w:rPr>
          <w:rFonts w:ascii="Arial" w:hAnsi="Arial" w:cs="Arial"/>
        </w:rPr>
        <w:t>2</w:t>
      </w:r>
      <w:r w:rsidRPr="009B0CEC">
        <w:rPr>
          <w:rFonts w:ascii="Arial" w:hAnsi="Arial" w:cs="Arial"/>
        </w:rPr>
        <w:t xml:space="preserve"> axle groups, </w:t>
      </w:r>
      <w:r w:rsidR="00A740F2">
        <w:rPr>
          <w:rFonts w:ascii="Arial" w:hAnsi="Arial" w:cs="Arial"/>
        </w:rPr>
        <w:t>1</w:t>
      </w:r>
      <w:r w:rsidRPr="009B0CEC">
        <w:rPr>
          <w:rFonts w:ascii="Arial" w:hAnsi="Arial" w:cs="Arial"/>
        </w:rPr>
        <w:t xml:space="preserve"> front axle and </w:t>
      </w:r>
      <w:r w:rsidR="00A740F2">
        <w:rPr>
          <w:rFonts w:ascii="Arial" w:hAnsi="Arial" w:cs="Arial"/>
        </w:rPr>
        <w:t>2</w:t>
      </w:r>
      <w:r w:rsidRPr="009B0CEC">
        <w:rPr>
          <w:rFonts w:ascii="Arial" w:hAnsi="Arial" w:cs="Arial"/>
        </w:rPr>
        <w:t xml:space="preserve"> rear axles</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T22 </w:t>
      </w:r>
      <w:r w:rsidR="00A92185">
        <w:rPr>
          <w:rFonts w:ascii="Arial" w:hAnsi="Arial" w:cs="Arial"/>
        </w:rPr>
        <w:tab/>
      </w:r>
      <w:r w:rsidR="00374890">
        <w:rPr>
          <w:rFonts w:ascii="Arial" w:hAnsi="Arial" w:cs="Arial"/>
        </w:rPr>
        <w:tab/>
      </w:r>
      <w:r w:rsidRPr="009B0CEC">
        <w:rPr>
          <w:rFonts w:ascii="Arial" w:hAnsi="Arial" w:cs="Arial"/>
        </w:rPr>
        <w:t xml:space="preserve">Dog trailer with </w:t>
      </w:r>
      <w:r w:rsidR="00A740F2">
        <w:rPr>
          <w:rFonts w:ascii="Arial" w:hAnsi="Arial" w:cs="Arial"/>
        </w:rPr>
        <w:t>2</w:t>
      </w:r>
      <w:r w:rsidRPr="009B0CEC">
        <w:rPr>
          <w:rFonts w:ascii="Arial" w:hAnsi="Arial" w:cs="Arial"/>
        </w:rPr>
        <w:t xml:space="preserve"> axle groups, </w:t>
      </w:r>
      <w:r w:rsidR="00A740F2">
        <w:rPr>
          <w:rFonts w:ascii="Arial" w:hAnsi="Arial" w:cs="Arial"/>
        </w:rPr>
        <w:t xml:space="preserve">2 </w:t>
      </w:r>
      <w:r w:rsidRPr="009B0CEC">
        <w:rPr>
          <w:rFonts w:ascii="Arial" w:hAnsi="Arial" w:cs="Arial"/>
        </w:rPr>
        <w:t xml:space="preserve">front axles and </w:t>
      </w:r>
      <w:r w:rsidR="00A740F2">
        <w:rPr>
          <w:rFonts w:ascii="Arial" w:hAnsi="Arial" w:cs="Arial"/>
        </w:rPr>
        <w:t>2</w:t>
      </w:r>
      <w:r w:rsidRPr="009B0CEC">
        <w:rPr>
          <w:rFonts w:ascii="Arial" w:hAnsi="Arial" w:cs="Arial"/>
        </w:rPr>
        <w:t xml:space="preserve"> rear axles</w:t>
      </w:r>
    </w:p>
    <w:p w:rsidR="00D5769E" w:rsidRPr="009B0CEC" w:rsidRDefault="00D5769E" w:rsidP="00A92185">
      <w:pPr>
        <w:tabs>
          <w:tab w:val="left" w:pos="851"/>
        </w:tabs>
        <w:autoSpaceDE w:val="0"/>
        <w:autoSpaceDN w:val="0"/>
        <w:adjustRightInd w:val="0"/>
        <w:spacing w:after="0"/>
        <w:rPr>
          <w:rFonts w:ascii="Arial" w:hAnsi="Arial" w:cs="Arial"/>
        </w:rPr>
      </w:pPr>
      <w:r w:rsidRPr="009B0CEC">
        <w:rPr>
          <w:rFonts w:ascii="Arial" w:hAnsi="Arial" w:cs="Arial"/>
        </w:rPr>
        <w:t xml:space="preserve">T23 </w:t>
      </w:r>
      <w:r w:rsidR="00A92185">
        <w:rPr>
          <w:rFonts w:ascii="Arial" w:hAnsi="Arial" w:cs="Arial"/>
        </w:rPr>
        <w:tab/>
      </w:r>
      <w:r w:rsidR="00374890">
        <w:rPr>
          <w:rFonts w:ascii="Arial" w:hAnsi="Arial" w:cs="Arial"/>
        </w:rPr>
        <w:tab/>
      </w:r>
      <w:r w:rsidRPr="009B0CEC">
        <w:rPr>
          <w:rFonts w:ascii="Arial" w:hAnsi="Arial" w:cs="Arial"/>
        </w:rPr>
        <w:t xml:space="preserve">Dog trailer with </w:t>
      </w:r>
      <w:r w:rsidR="00A740F2">
        <w:rPr>
          <w:rFonts w:ascii="Arial" w:hAnsi="Arial" w:cs="Arial"/>
        </w:rPr>
        <w:t>2</w:t>
      </w:r>
      <w:r w:rsidRPr="009B0CEC">
        <w:rPr>
          <w:rFonts w:ascii="Arial" w:hAnsi="Arial" w:cs="Arial"/>
        </w:rPr>
        <w:t xml:space="preserve"> front axles and </w:t>
      </w:r>
      <w:r w:rsidR="00A740F2">
        <w:rPr>
          <w:rFonts w:ascii="Arial" w:hAnsi="Arial" w:cs="Arial"/>
        </w:rPr>
        <w:t>3</w:t>
      </w:r>
      <w:r w:rsidRPr="009B0CEC">
        <w:rPr>
          <w:rFonts w:ascii="Arial" w:hAnsi="Arial" w:cs="Arial"/>
        </w:rPr>
        <w:t xml:space="preserve"> rear axles</w:t>
      </w:r>
    </w:p>
    <w:p w:rsidR="00F26C0C" w:rsidRDefault="00D5769E" w:rsidP="00A92185">
      <w:pPr>
        <w:tabs>
          <w:tab w:val="left" w:pos="851"/>
        </w:tabs>
        <w:autoSpaceDE w:val="0"/>
        <w:autoSpaceDN w:val="0"/>
        <w:adjustRightInd w:val="0"/>
        <w:spacing w:after="0"/>
        <w:rPr>
          <w:rFonts w:ascii="Arial" w:hAnsi="Arial" w:cs="Arial"/>
        </w:rPr>
      </w:pPr>
      <w:r w:rsidRPr="00A92185">
        <w:rPr>
          <w:rFonts w:ascii="Arial" w:hAnsi="Arial" w:cs="Arial"/>
        </w:rPr>
        <w:t xml:space="preserve">TDS </w:t>
      </w:r>
      <w:r w:rsidR="00A92185">
        <w:rPr>
          <w:rFonts w:ascii="Arial" w:hAnsi="Arial" w:cs="Arial"/>
        </w:rPr>
        <w:tab/>
      </w:r>
      <w:r w:rsidR="00374890">
        <w:rPr>
          <w:rFonts w:ascii="Arial" w:hAnsi="Arial" w:cs="Arial"/>
        </w:rPr>
        <w:tab/>
      </w:r>
      <w:r w:rsidRPr="00A92185">
        <w:rPr>
          <w:rFonts w:ascii="Arial" w:hAnsi="Arial" w:cs="Arial"/>
        </w:rPr>
        <w:t xml:space="preserve">Truck and </w:t>
      </w:r>
      <w:r w:rsidR="00A740F2">
        <w:rPr>
          <w:rFonts w:ascii="Arial" w:hAnsi="Arial" w:cs="Arial"/>
        </w:rPr>
        <w:t>d</w:t>
      </w:r>
      <w:r w:rsidRPr="00A92185">
        <w:rPr>
          <w:rFonts w:ascii="Arial" w:hAnsi="Arial" w:cs="Arial"/>
        </w:rPr>
        <w:t xml:space="preserve">og </w:t>
      </w:r>
      <w:r w:rsidR="00A740F2">
        <w:rPr>
          <w:rFonts w:ascii="Arial" w:hAnsi="Arial" w:cs="Arial"/>
        </w:rPr>
        <w:t>s</w:t>
      </w:r>
      <w:r w:rsidRPr="00A92185">
        <w:rPr>
          <w:rFonts w:ascii="Arial" w:hAnsi="Arial" w:cs="Arial"/>
        </w:rPr>
        <w:t xml:space="preserve">tability parameter, which is a function of trailer </w:t>
      </w:r>
      <w:proofErr w:type="spellStart"/>
      <w:r w:rsidRPr="00A92185">
        <w:rPr>
          <w:rFonts w:ascii="Arial" w:hAnsi="Arial" w:cs="Arial"/>
        </w:rPr>
        <w:t>C</w:t>
      </w:r>
      <w:r w:rsidR="00A740F2">
        <w:rPr>
          <w:rFonts w:ascii="Arial" w:hAnsi="Arial" w:cs="Arial"/>
        </w:rPr>
        <w:t>o</w:t>
      </w:r>
      <w:r w:rsidRPr="00A92185">
        <w:rPr>
          <w:rFonts w:ascii="Arial" w:hAnsi="Arial" w:cs="Arial"/>
        </w:rPr>
        <w:t>G</w:t>
      </w:r>
      <w:proofErr w:type="spellEnd"/>
      <w:r w:rsidRPr="00A92185">
        <w:rPr>
          <w:rFonts w:ascii="Arial" w:hAnsi="Arial" w:cs="Arial"/>
        </w:rPr>
        <w:t xml:space="preserve"> height</w:t>
      </w:r>
    </w:p>
    <w:p w:rsidR="002C3973" w:rsidRDefault="00F26C0C" w:rsidP="00A92185">
      <w:pPr>
        <w:tabs>
          <w:tab w:val="left" w:pos="851"/>
        </w:tabs>
        <w:autoSpaceDE w:val="0"/>
        <w:autoSpaceDN w:val="0"/>
        <w:adjustRightInd w:val="0"/>
        <w:spacing w:after="0"/>
        <w:rPr>
          <w:rFonts w:ascii="Arial" w:hAnsi="Arial" w:cs="Arial"/>
        </w:rPr>
      </w:pPr>
      <w:r>
        <w:rPr>
          <w:rFonts w:ascii="Arial" w:hAnsi="Arial" w:cs="Arial"/>
          <w:color w:val="000000"/>
        </w:rPr>
        <w:t>HSTO</w:t>
      </w:r>
      <w:r>
        <w:rPr>
          <w:rFonts w:ascii="Arial" w:hAnsi="Arial" w:cs="Arial"/>
          <w:color w:val="000000"/>
        </w:rPr>
        <w:tab/>
      </w:r>
      <w:r w:rsidR="00374890">
        <w:rPr>
          <w:rFonts w:ascii="Arial" w:hAnsi="Arial" w:cs="Arial"/>
        </w:rPr>
        <w:tab/>
      </w:r>
      <w:r w:rsidR="00374890">
        <w:rPr>
          <w:rFonts w:ascii="Arial" w:hAnsi="Arial" w:cs="Arial"/>
          <w:color w:val="000000"/>
        </w:rPr>
        <w:t>H</w:t>
      </w:r>
      <w:r>
        <w:rPr>
          <w:rFonts w:ascii="Arial" w:hAnsi="Arial" w:cs="Arial"/>
          <w:color w:val="000000"/>
        </w:rPr>
        <w:t>igh speed transient off</w:t>
      </w:r>
      <w:r w:rsidR="00B552E7">
        <w:rPr>
          <w:rFonts w:ascii="Arial" w:hAnsi="Arial" w:cs="Arial"/>
          <w:color w:val="000000"/>
        </w:rPr>
        <w:t>-</w:t>
      </w:r>
      <w:r>
        <w:rPr>
          <w:rFonts w:ascii="Arial" w:hAnsi="Arial" w:cs="Arial"/>
          <w:color w:val="000000"/>
        </w:rPr>
        <w:t>tracking</w:t>
      </w:r>
      <w:r>
        <w:rPr>
          <w:rFonts w:ascii="Arial" w:hAnsi="Arial" w:cs="Arial"/>
        </w:rPr>
        <w:t xml:space="preserve"> </w:t>
      </w:r>
    </w:p>
    <w:p w:rsidR="002C3973" w:rsidRDefault="002C3973" w:rsidP="00A92185">
      <w:pPr>
        <w:tabs>
          <w:tab w:val="left" w:pos="851"/>
        </w:tabs>
        <w:autoSpaceDE w:val="0"/>
        <w:autoSpaceDN w:val="0"/>
        <w:adjustRightInd w:val="0"/>
        <w:spacing w:after="0"/>
        <w:rPr>
          <w:rFonts w:ascii="Arial" w:hAnsi="Arial" w:cs="Arial"/>
        </w:rPr>
      </w:pPr>
    </w:p>
    <w:p w:rsidR="002C3973" w:rsidRDefault="002C3973" w:rsidP="00A92185">
      <w:pPr>
        <w:tabs>
          <w:tab w:val="left" w:pos="851"/>
        </w:tabs>
        <w:autoSpaceDE w:val="0"/>
        <w:autoSpaceDN w:val="0"/>
        <w:adjustRightInd w:val="0"/>
        <w:spacing w:after="0"/>
        <w:rPr>
          <w:rFonts w:ascii="Arial" w:hAnsi="Arial" w:cs="Arial"/>
        </w:rPr>
      </w:pPr>
    </w:p>
    <w:p w:rsidR="002C3973" w:rsidRDefault="002C3973" w:rsidP="002C3973">
      <w:pPr>
        <w:autoSpaceDE w:val="0"/>
        <w:autoSpaceDN w:val="0"/>
        <w:adjustRightInd w:val="0"/>
        <w:spacing w:after="0" w:line="240" w:lineRule="auto"/>
        <w:rPr>
          <w:rFonts w:ascii="Arial" w:hAnsi="Arial" w:cs="Arial"/>
          <w:bCs/>
        </w:rPr>
      </w:pPr>
    </w:p>
    <w:p w:rsidR="002C3973" w:rsidRDefault="002C3973" w:rsidP="002C3973">
      <w:pPr>
        <w:autoSpaceDE w:val="0"/>
        <w:autoSpaceDN w:val="0"/>
        <w:adjustRightInd w:val="0"/>
        <w:spacing w:after="0" w:line="240" w:lineRule="auto"/>
        <w:rPr>
          <w:rFonts w:ascii="Arial" w:hAnsi="Arial" w:cs="Arial"/>
          <w:bCs/>
        </w:rPr>
      </w:pPr>
    </w:p>
    <w:p w:rsidR="002C3973" w:rsidRPr="000964B1" w:rsidRDefault="002C3973" w:rsidP="002C3973">
      <w:pPr>
        <w:autoSpaceDE w:val="0"/>
        <w:autoSpaceDN w:val="0"/>
        <w:adjustRightInd w:val="0"/>
        <w:spacing w:after="0" w:line="240" w:lineRule="auto"/>
        <w:rPr>
          <w:rFonts w:ascii="Arial" w:hAnsi="Arial" w:cs="Arial"/>
          <w:bCs/>
        </w:rPr>
      </w:pPr>
    </w:p>
    <w:p w:rsidR="002C3973" w:rsidRPr="00252299" w:rsidRDefault="002C3973" w:rsidP="00252299">
      <w:pPr>
        <w:tabs>
          <w:tab w:val="center" w:pos="4680"/>
        </w:tabs>
        <w:suppressAutoHyphens/>
        <w:spacing w:line="240" w:lineRule="atLeast"/>
        <w:rPr>
          <w:rFonts w:ascii="Arial" w:hAnsi="Arial" w:cs="Arial"/>
          <w:b/>
        </w:rPr>
      </w:pPr>
      <w:r w:rsidRPr="000964B1">
        <w:rPr>
          <w:rFonts w:ascii="Arial" w:hAnsi="Arial" w:cs="Arial"/>
          <w:b/>
        </w:rPr>
        <w:t>Illustration of key parameters</w:t>
      </w:r>
    </w:p>
    <w:p w:rsidR="00903EF8" w:rsidRDefault="00903EF8" w:rsidP="00252299">
      <w:pPr>
        <w:tabs>
          <w:tab w:val="center" w:pos="4680"/>
        </w:tabs>
        <w:suppressAutoHyphens/>
        <w:spacing w:line="240" w:lineRule="atLeast"/>
        <w:rPr>
          <w:rFonts w:ascii="Arial" w:hAnsi="Arial" w:cs="Arial"/>
          <w:b/>
          <w:u w:val="single"/>
        </w:rPr>
      </w:pPr>
    </w:p>
    <w:p w:rsidR="00903EF8" w:rsidRDefault="00903EF8" w:rsidP="00252299">
      <w:pPr>
        <w:tabs>
          <w:tab w:val="center" w:pos="4680"/>
        </w:tabs>
        <w:suppressAutoHyphens/>
        <w:spacing w:line="240" w:lineRule="atLeast"/>
        <w:rPr>
          <w:rFonts w:ascii="Arial" w:hAnsi="Arial" w:cs="Arial"/>
          <w:b/>
          <w:u w:val="single"/>
        </w:rPr>
      </w:pPr>
      <w:r w:rsidRPr="00252299">
        <w:rPr>
          <w:rFonts w:ascii="Arial" w:hAnsi="Arial" w:cs="Arial"/>
          <w:b/>
          <w:noProof/>
          <w:lang w:eastAsia="en-AU"/>
        </w:rPr>
        <w:drawing>
          <wp:inline distT="0" distB="0" distL="0" distR="0" wp14:anchorId="57EC1AB9" wp14:editId="17CA0739">
            <wp:extent cx="6110449" cy="1854979"/>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150383" cy="1867102"/>
                    </a:xfrm>
                    <a:prstGeom prst="rect">
                      <a:avLst/>
                    </a:prstGeom>
                    <a:noFill/>
                  </pic:spPr>
                </pic:pic>
              </a:graphicData>
            </a:graphic>
          </wp:inline>
        </w:drawing>
      </w:r>
    </w:p>
    <w:p w:rsidR="00A92185" w:rsidRDefault="00A92185" w:rsidP="00A92185">
      <w:pPr>
        <w:tabs>
          <w:tab w:val="left" w:pos="851"/>
        </w:tabs>
        <w:autoSpaceDE w:val="0"/>
        <w:autoSpaceDN w:val="0"/>
        <w:adjustRightInd w:val="0"/>
        <w:spacing w:after="0"/>
        <w:rPr>
          <w:rFonts w:ascii="Arial" w:hAnsi="Arial" w:cs="Arial"/>
        </w:rPr>
      </w:pPr>
      <w:r>
        <w:rPr>
          <w:rFonts w:ascii="Arial" w:hAnsi="Arial" w:cs="Arial"/>
        </w:rPr>
        <w:br w:type="page"/>
      </w:r>
    </w:p>
    <w:p w:rsidR="00A92185" w:rsidRPr="00252299" w:rsidRDefault="00A92185" w:rsidP="00A92185">
      <w:pPr>
        <w:tabs>
          <w:tab w:val="center" w:pos="4680"/>
        </w:tabs>
        <w:suppressAutoHyphens/>
        <w:spacing w:line="240" w:lineRule="atLeast"/>
        <w:rPr>
          <w:rFonts w:ascii="Arial" w:hAnsi="Arial" w:cs="Arial"/>
          <w:b/>
        </w:rPr>
      </w:pPr>
      <w:r w:rsidRPr="00252299">
        <w:rPr>
          <w:rFonts w:ascii="Arial" w:hAnsi="Arial" w:cs="Arial"/>
          <w:b/>
        </w:rPr>
        <w:lastRenderedPageBreak/>
        <w:t>APPENDIX 1</w:t>
      </w:r>
    </w:p>
    <w:p w:rsidR="00A92185" w:rsidRDefault="00A92185" w:rsidP="00A92185">
      <w:pPr>
        <w:autoSpaceDE w:val="0"/>
        <w:autoSpaceDN w:val="0"/>
        <w:adjustRightInd w:val="0"/>
        <w:spacing w:after="0" w:line="240" w:lineRule="auto"/>
        <w:rPr>
          <w:rFonts w:ascii="Arial" w:hAnsi="Arial" w:cs="Arial"/>
          <w:b/>
          <w:bCs/>
        </w:rPr>
      </w:pPr>
      <w:r w:rsidRPr="00A92185">
        <w:rPr>
          <w:rFonts w:ascii="Arial" w:hAnsi="Arial" w:cs="Arial"/>
          <w:b/>
          <w:bCs/>
        </w:rPr>
        <w:t xml:space="preserve">3 </w:t>
      </w:r>
      <w:r w:rsidR="00A56CDB">
        <w:rPr>
          <w:rFonts w:ascii="Arial" w:hAnsi="Arial" w:cs="Arial"/>
          <w:b/>
          <w:bCs/>
        </w:rPr>
        <w:t>A</w:t>
      </w:r>
      <w:r w:rsidRPr="00A92185">
        <w:rPr>
          <w:rFonts w:ascii="Arial" w:hAnsi="Arial" w:cs="Arial"/>
          <w:b/>
          <w:bCs/>
        </w:rPr>
        <w:t>xle Truck and 3 Axle Dog Trailer</w:t>
      </w:r>
      <w:r w:rsidR="00ED1D6C">
        <w:rPr>
          <w:rFonts w:ascii="Arial" w:hAnsi="Arial" w:cs="Arial"/>
          <w:b/>
          <w:bCs/>
        </w:rPr>
        <w:t xml:space="preserve"> (R12T12)</w:t>
      </w:r>
      <w:r w:rsidRPr="00A92185">
        <w:rPr>
          <w:rFonts w:ascii="Arial" w:hAnsi="Arial" w:cs="Arial"/>
          <w:b/>
          <w:bCs/>
        </w:rPr>
        <w:t xml:space="preserve"> at 45 tonnes GCM</w:t>
      </w:r>
    </w:p>
    <w:p w:rsidR="00A740F2" w:rsidRDefault="00A740F2" w:rsidP="00A92185">
      <w:pPr>
        <w:autoSpaceDE w:val="0"/>
        <w:autoSpaceDN w:val="0"/>
        <w:adjustRightInd w:val="0"/>
        <w:spacing w:after="0" w:line="240" w:lineRule="auto"/>
        <w:rPr>
          <w:rFonts w:ascii="Arial" w:hAnsi="Arial" w:cs="Arial"/>
          <w:b/>
          <w:bCs/>
        </w:rPr>
      </w:pPr>
    </w:p>
    <w:p w:rsidR="008056D2" w:rsidRPr="00A92185" w:rsidRDefault="008056D2" w:rsidP="00A92185">
      <w:pPr>
        <w:autoSpaceDE w:val="0"/>
        <w:autoSpaceDN w:val="0"/>
        <w:adjustRightInd w:val="0"/>
        <w:spacing w:after="0" w:line="240" w:lineRule="auto"/>
        <w:rPr>
          <w:rFonts w:ascii="Arial" w:hAnsi="Arial" w:cs="Arial"/>
          <w:b/>
          <w:bCs/>
        </w:rPr>
      </w:pPr>
      <w:r w:rsidRPr="00A92185">
        <w:rPr>
          <w:rFonts w:ascii="Arial" w:hAnsi="Arial" w:cs="Arial"/>
          <w:noProof/>
          <w:lang w:eastAsia="en-AU"/>
        </w:rPr>
        <mc:AlternateContent>
          <mc:Choice Requires="wps">
            <w:drawing>
              <wp:anchor distT="45720" distB="45720" distL="114300" distR="114300" simplePos="0" relativeHeight="251662336" behindDoc="0" locked="0" layoutInCell="1" allowOverlap="1" wp14:anchorId="3C83CB48" wp14:editId="271A5E20">
                <wp:simplePos x="0" y="0"/>
                <wp:positionH relativeFrom="margin">
                  <wp:align>left</wp:align>
                </wp:positionH>
                <wp:positionV relativeFrom="paragraph">
                  <wp:posOffset>275590</wp:posOffset>
                </wp:positionV>
                <wp:extent cx="5983605" cy="607695"/>
                <wp:effectExtent l="0" t="0" r="1714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607695"/>
                        </a:xfrm>
                        <a:prstGeom prst="rect">
                          <a:avLst/>
                        </a:prstGeom>
                        <a:solidFill>
                          <a:srgbClr val="FFFFFF"/>
                        </a:solidFill>
                        <a:ln w="9525">
                          <a:solidFill>
                            <a:srgbClr val="000000"/>
                          </a:solidFill>
                          <a:miter lim="800000"/>
                          <a:headEnd/>
                          <a:tailEnd/>
                        </a:ln>
                      </wps:spPr>
                      <wps:txbx>
                        <w:txbxContent>
                          <w:p w:rsidR="00D0685B" w:rsidRDefault="00D0685B" w:rsidP="00A92185">
                            <w:pPr>
                              <w:autoSpaceDE w:val="0"/>
                              <w:autoSpaceDN w:val="0"/>
                              <w:adjustRightInd w:val="0"/>
                              <w:spacing w:after="0" w:line="240" w:lineRule="auto"/>
                              <w:rPr>
                                <w:rFonts w:ascii="Arial" w:hAnsi="Arial" w:cs="Arial"/>
                              </w:rPr>
                            </w:pPr>
                          </w:p>
                          <w:p w:rsidR="00D0685B" w:rsidRDefault="00D0685B" w:rsidP="00A92185">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proofErr w:type="spellStart"/>
                            <w:r w:rsidRPr="00A92185">
                              <w:rPr>
                                <w:rFonts w:ascii="Arial" w:hAnsi="Arial" w:cs="Arial"/>
                              </w:rPr>
                              <w:t>TrWB</w:t>
                            </w:r>
                            <w:proofErr w:type="spellEnd"/>
                            <w:r w:rsidRPr="00A92185">
                              <w:rPr>
                                <w:rFonts w:ascii="Arial" w:hAnsi="Arial" w:cs="Arial"/>
                              </w:rPr>
                              <w:t xml:space="preserve"> + 2.0</w:t>
                            </w:r>
                            <w:r>
                              <w:rPr>
                                <w:rFonts w:ascii="Arial" w:hAnsi="Arial" w:cs="Arial"/>
                              </w:rPr>
                              <w:t xml:space="preserve"> *</w:t>
                            </w:r>
                            <w:r w:rsidRPr="00A92185">
                              <w:rPr>
                                <w:rFonts w:ascii="Arial" w:hAnsi="Arial" w:cs="Arial"/>
                              </w:rPr>
                              <w:t xml:space="preserve"> </w:t>
                            </w:r>
                            <w:proofErr w:type="spellStart"/>
                            <w:r w:rsidRPr="00A92185">
                              <w:rPr>
                                <w:rFonts w:ascii="Arial" w:hAnsi="Arial" w:cs="Arial"/>
                              </w:rPr>
                              <w:t>TkWB</w:t>
                            </w:r>
                            <w:proofErr w:type="spellEnd"/>
                            <w:r w:rsidRPr="00A92185">
                              <w:rPr>
                                <w:rFonts w:ascii="Arial" w:hAnsi="Arial" w:cs="Arial"/>
                              </w:rPr>
                              <w:t xml:space="preserve"> – 4.95</w:t>
                            </w:r>
                            <w:r>
                              <w:rPr>
                                <w:rFonts w:ascii="Arial" w:hAnsi="Arial" w:cs="Arial"/>
                              </w:rPr>
                              <w:t xml:space="preserve"> *</w:t>
                            </w:r>
                            <w:r w:rsidRPr="00A92185">
                              <w:rPr>
                                <w:rFonts w:ascii="Arial" w:hAnsi="Arial" w:cs="Arial"/>
                              </w:rPr>
                              <w:t xml:space="preserve"> CROH -</w:t>
                            </w:r>
                            <w:r>
                              <w:rPr>
                                <w:rFonts w:ascii="Arial" w:hAnsi="Arial" w:cs="Arial"/>
                              </w:rPr>
                              <w:t xml:space="preserve"> </w:t>
                            </w:r>
                            <w:r w:rsidRPr="00A92185">
                              <w:rPr>
                                <w:rFonts w:ascii="Arial" w:hAnsi="Arial" w:cs="Arial"/>
                              </w:rPr>
                              <w:t>19.0</w:t>
                            </w:r>
                            <w:r>
                              <w:rPr>
                                <w:rFonts w:ascii="Arial" w:hAnsi="Arial" w:cs="Arial"/>
                              </w:rPr>
                              <w:t xml:space="preserve"> *</w:t>
                            </w:r>
                            <w:r w:rsidRPr="00A92185">
                              <w:rPr>
                                <w:rFonts w:ascii="Arial" w:hAnsi="Arial" w:cs="Arial"/>
                              </w:rPr>
                              <w:t xml:space="preserve"> </w:t>
                            </w:r>
                            <w:proofErr w:type="spellStart"/>
                            <w:proofErr w:type="gramStart"/>
                            <w:r w:rsidRPr="00297648">
                              <w:rPr>
                                <w:rFonts w:ascii="Arial" w:hAnsi="Arial" w:cs="Arial"/>
                                <w:color w:val="000000" w:themeColor="text1"/>
                              </w:rPr>
                              <w:t>TrCoG</w:t>
                            </w:r>
                            <w:proofErr w:type="spellEnd"/>
                            <w:r w:rsidRPr="00297648">
                              <w:rPr>
                                <w:rFonts w:ascii="Arial" w:hAnsi="Arial" w:cs="Arial"/>
                                <w:color w:val="000000" w:themeColor="text1"/>
                              </w:rPr>
                              <w:t xml:space="preserve">  &gt;</w:t>
                            </w:r>
                            <w:proofErr w:type="gramEnd"/>
                            <w:r w:rsidRPr="00297648">
                              <w:rPr>
                                <w:rFonts w:ascii="Arial" w:hAnsi="Arial" w:cs="Arial"/>
                                <w:color w:val="000000" w:themeColor="text1"/>
                              </w:rPr>
                              <w:t xml:space="preserve">  - </w:t>
                            </w:r>
                            <w:r w:rsidRPr="00A92185">
                              <w:rPr>
                                <w:rFonts w:ascii="Arial" w:hAnsi="Arial" w:cs="Arial"/>
                              </w:rPr>
                              <w:t>16.8</w:t>
                            </w:r>
                          </w:p>
                          <w:p w:rsidR="00D0685B" w:rsidRDefault="00D0685B" w:rsidP="00A92185">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CB48" id="_x0000_s1029" type="#_x0000_t202" style="position:absolute;margin-left:0;margin-top:21.7pt;width:471.15pt;height:47.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hZKAIAAE0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">
                <v:textbox>
                  <w:txbxContent>
                    <w:p w:rsidR="00D0685B" w:rsidRDefault="00D0685B" w:rsidP="00A92185">
                      <w:pPr>
                        <w:autoSpaceDE w:val="0"/>
                        <w:autoSpaceDN w:val="0"/>
                        <w:adjustRightInd w:val="0"/>
                        <w:spacing w:after="0" w:line="240" w:lineRule="auto"/>
                        <w:rPr>
                          <w:rFonts w:ascii="Arial" w:hAnsi="Arial" w:cs="Arial"/>
                        </w:rPr>
                      </w:pPr>
                    </w:p>
                    <w:p w:rsidR="00D0685B" w:rsidRDefault="00D0685B" w:rsidP="00A92185">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r w:rsidRPr="00A92185">
                        <w:rPr>
                          <w:rFonts w:ascii="Arial" w:hAnsi="Arial" w:cs="Arial"/>
                        </w:rPr>
                        <w:t>TrWB + 2.0</w:t>
                      </w:r>
                      <w:r>
                        <w:rPr>
                          <w:rFonts w:ascii="Arial" w:hAnsi="Arial" w:cs="Arial"/>
                        </w:rPr>
                        <w:t xml:space="preserve"> *</w:t>
                      </w:r>
                      <w:r w:rsidRPr="00A92185">
                        <w:rPr>
                          <w:rFonts w:ascii="Arial" w:hAnsi="Arial" w:cs="Arial"/>
                        </w:rPr>
                        <w:t xml:space="preserve"> TkWB – 4.95</w:t>
                      </w:r>
                      <w:r>
                        <w:rPr>
                          <w:rFonts w:ascii="Arial" w:hAnsi="Arial" w:cs="Arial"/>
                        </w:rPr>
                        <w:t xml:space="preserve"> *</w:t>
                      </w:r>
                      <w:r w:rsidRPr="00A92185">
                        <w:rPr>
                          <w:rFonts w:ascii="Arial" w:hAnsi="Arial" w:cs="Arial"/>
                        </w:rPr>
                        <w:t xml:space="preserve"> CROH -</w:t>
                      </w:r>
                      <w:r>
                        <w:rPr>
                          <w:rFonts w:ascii="Arial" w:hAnsi="Arial" w:cs="Arial"/>
                        </w:rPr>
                        <w:t xml:space="preserve"> </w:t>
                      </w:r>
                      <w:r w:rsidRPr="00A92185">
                        <w:rPr>
                          <w:rFonts w:ascii="Arial" w:hAnsi="Arial" w:cs="Arial"/>
                        </w:rPr>
                        <w:t>19.0</w:t>
                      </w:r>
                      <w:r>
                        <w:rPr>
                          <w:rFonts w:ascii="Arial" w:hAnsi="Arial" w:cs="Arial"/>
                        </w:rPr>
                        <w:t xml:space="preserve"> *</w:t>
                      </w:r>
                      <w:r w:rsidRPr="00A92185">
                        <w:rPr>
                          <w:rFonts w:ascii="Arial" w:hAnsi="Arial" w:cs="Arial"/>
                        </w:rPr>
                        <w:t xml:space="preserve"> </w:t>
                      </w:r>
                      <w:r w:rsidRPr="00297648">
                        <w:rPr>
                          <w:rFonts w:ascii="Arial" w:hAnsi="Arial" w:cs="Arial"/>
                          <w:color w:val="000000" w:themeColor="text1"/>
                        </w:rPr>
                        <w:t xml:space="preserve">TrCoG  &gt;  - </w:t>
                      </w:r>
                      <w:r w:rsidRPr="00A92185">
                        <w:rPr>
                          <w:rFonts w:ascii="Arial" w:hAnsi="Arial" w:cs="Arial"/>
                        </w:rPr>
                        <w:t>16.8</w:t>
                      </w:r>
                    </w:p>
                    <w:p w:rsidR="00D0685B" w:rsidRDefault="00D0685B" w:rsidP="00A92185">
                      <w:pPr>
                        <w:autoSpaceDE w:val="0"/>
                        <w:autoSpaceDN w:val="0"/>
                        <w:adjustRightInd w:val="0"/>
                        <w:spacing w:after="0" w:line="240" w:lineRule="auto"/>
                      </w:pPr>
                    </w:p>
                  </w:txbxContent>
                </v:textbox>
                <w10:wrap type="square" anchorx="margin"/>
              </v:shape>
            </w:pict>
          </mc:Fallback>
        </mc:AlternateContent>
      </w:r>
    </w:p>
    <w:p w:rsidR="00A92185" w:rsidRDefault="00A92185" w:rsidP="00A92185">
      <w:pPr>
        <w:autoSpaceDE w:val="0"/>
        <w:autoSpaceDN w:val="0"/>
        <w:adjustRightInd w:val="0"/>
        <w:spacing w:after="0" w:line="240" w:lineRule="auto"/>
        <w:rPr>
          <w:rFonts w:ascii="Arial" w:hAnsi="Arial" w:cs="Arial"/>
        </w:rPr>
      </w:pPr>
    </w:p>
    <w:p w:rsidR="00A92185" w:rsidRPr="00297648" w:rsidRDefault="008056D2" w:rsidP="00A92185">
      <w:pPr>
        <w:autoSpaceDE w:val="0"/>
        <w:autoSpaceDN w:val="0"/>
        <w:adjustRightInd w:val="0"/>
        <w:spacing w:after="0" w:line="240" w:lineRule="auto"/>
        <w:rPr>
          <w:rFonts w:ascii="Arial" w:hAnsi="Arial" w:cs="Arial"/>
          <w:color w:val="000000" w:themeColor="text1"/>
        </w:rPr>
      </w:pPr>
      <w:r w:rsidRPr="00297648">
        <w:rPr>
          <w:rFonts w:ascii="Arial" w:hAnsi="Arial" w:cs="Arial"/>
          <w:color w:val="000000" w:themeColor="text1"/>
        </w:rPr>
        <w:t>O</w:t>
      </w:r>
      <w:r w:rsidR="00A92185" w:rsidRPr="00297648">
        <w:rPr>
          <w:rFonts w:ascii="Arial" w:hAnsi="Arial" w:cs="Arial"/>
          <w:color w:val="000000" w:themeColor="text1"/>
        </w:rPr>
        <w:t>r</w:t>
      </w:r>
      <w:r w:rsidRPr="00297648">
        <w:rPr>
          <w:rFonts w:ascii="Arial" w:hAnsi="Arial" w:cs="Arial"/>
          <w:color w:val="000000" w:themeColor="text1"/>
        </w:rPr>
        <w:t xml:space="preserve"> </w:t>
      </w:r>
      <w:r w:rsidR="008B5167">
        <w:rPr>
          <w:rFonts w:ascii="Arial" w:hAnsi="Arial" w:cs="Arial"/>
          <w:color w:val="000000" w:themeColor="text1"/>
        </w:rPr>
        <w:t xml:space="preserve">the </w:t>
      </w:r>
      <w:r w:rsidR="00297648" w:rsidRPr="00297648">
        <w:rPr>
          <w:rFonts w:ascii="Arial" w:hAnsi="Arial" w:cs="Arial"/>
          <w:color w:val="000000" w:themeColor="text1"/>
        </w:rPr>
        <w:t>simplified form</w:t>
      </w:r>
      <w:r w:rsidRPr="00297648">
        <w:rPr>
          <w:rFonts w:ascii="Arial" w:hAnsi="Arial" w:cs="Arial"/>
          <w:color w:val="000000" w:themeColor="text1"/>
        </w:rPr>
        <w:t>ula</w:t>
      </w:r>
      <w:r w:rsidR="00297648" w:rsidRPr="00297648">
        <w:rPr>
          <w:rFonts w:ascii="Arial" w:hAnsi="Arial" w:cs="Arial"/>
          <w:color w:val="000000" w:themeColor="text1"/>
        </w:rPr>
        <w:t xml:space="preserve"> can be applied</w:t>
      </w:r>
    </w:p>
    <w:p w:rsidR="00A92185" w:rsidRDefault="00A92185" w:rsidP="00A92185">
      <w:pPr>
        <w:autoSpaceDE w:val="0"/>
        <w:autoSpaceDN w:val="0"/>
        <w:adjustRightInd w:val="0"/>
        <w:spacing w:after="0" w:line="240" w:lineRule="auto"/>
        <w:rPr>
          <w:rFonts w:ascii="Arial" w:hAnsi="Arial" w:cs="Arial"/>
        </w:rPr>
      </w:pPr>
      <w:r w:rsidRPr="00A92185">
        <w:rPr>
          <w:rFonts w:ascii="Arial" w:hAnsi="Arial" w:cs="Arial"/>
          <w:noProof/>
          <w:lang w:eastAsia="en-AU"/>
        </w:rPr>
        <mc:AlternateContent>
          <mc:Choice Requires="wps">
            <w:drawing>
              <wp:anchor distT="45720" distB="45720" distL="114300" distR="114300" simplePos="0" relativeHeight="251664384" behindDoc="0" locked="0" layoutInCell="1" allowOverlap="1" wp14:anchorId="3999CAB7" wp14:editId="5C02A732">
                <wp:simplePos x="0" y="0"/>
                <wp:positionH relativeFrom="column">
                  <wp:posOffset>0</wp:posOffset>
                </wp:positionH>
                <wp:positionV relativeFrom="paragraph">
                  <wp:posOffset>205105</wp:posOffset>
                </wp:positionV>
                <wp:extent cx="5935980" cy="617220"/>
                <wp:effectExtent l="0" t="0" r="2667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617220"/>
                        </a:xfrm>
                        <a:prstGeom prst="rect">
                          <a:avLst/>
                        </a:prstGeom>
                        <a:solidFill>
                          <a:srgbClr val="FFFFFF"/>
                        </a:solidFill>
                        <a:ln w="9525">
                          <a:solidFill>
                            <a:srgbClr val="000000"/>
                          </a:solidFill>
                          <a:miter lim="800000"/>
                          <a:headEnd/>
                          <a:tailEnd/>
                        </a:ln>
                      </wps:spPr>
                      <wps:txbx>
                        <w:txbxContent>
                          <w:p w:rsidR="00D0685B" w:rsidRDefault="00D0685B" w:rsidP="00A92185">
                            <w:pPr>
                              <w:autoSpaceDE w:val="0"/>
                              <w:autoSpaceDN w:val="0"/>
                              <w:adjustRightInd w:val="0"/>
                              <w:spacing w:after="0" w:line="240" w:lineRule="auto"/>
                              <w:rPr>
                                <w:rFonts w:ascii="Arial" w:hAnsi="Arial" w:cs="Arial"/>
                              </w:rPr>
                            </w:pPr>
                          </w:p>
                          <w:p w:rsidR="00D0685B" w:rsidRDefault="00D0685B" w:rsidP="00A92185">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proofErr w:type="spellStart"/>
                            <w:r w:rsidRPr="00A92185">
                              <w:rPr>
                                <w:rFonts w:ascii="Arial" w:hAnsi="Arial" w:cs="Arial"/>
                              </w:rPr>
                              <w:t>TrWB</w:t>
                            </w:r>
                            <w:proofErr w:type="spellEnd"/>
                            <w:r w:rsidRPr="00A92185">
                              <w:rPr>
                                <w:rFonts w:ascii="Arial" w:hAnsi="Arial" w:cs="Arial"/>
                              </w:rPr>
                              <w:t xml:space="preserve"> + 2.0</w:t>
                            </w:r>
                            <w:r>
                              <w:rPr>
                                <w:rFonts w:ascii="Arial" w:hAnsi="Arial" w:cs="Arial"/>
                              </w:rPr>
                              <w:t xml:space="preserve"> *</w:t>
                            </w:r>
                            <w:r w:rsidRPr="00A92185">
                              <w:rPr>
                                <w:rFonts w:ascii="Arial" w:hAnsi="Arial" w:cs="Arial"/>
                              </w:rPr>
                              <w:t xml:space="preserve"> </w:t>
                            </w:r>
                            <w:proofErr w:type="spellStart"/>
                            <w:r w:rsidRPr="00A92185">
                              <w:rPr>
                                <w:rFonts w:ascii="Arial" w:hAnsi="Arial" w:cs="Arial"/>
                              </w:rPr>
                              <w:t>TkWB</w:t>
                            </w:r>
                            <w:proofErr w:type="spellEnd"/>
                            <w:r w:rsidRPr="00A92185">
                              <w:rPr>
                                <w:rFonts w:ascii="Arial" w:hAnsi="Arial" w:cs="Arial"/>
                              </w:rPr>
                              <w:t xml:space="preserve"> – 4.95</w:t>
                            </w:r>
                            <w:r>
                              <w:rPr>
                                <w:rFonts w:ascii="Arial" w:hAnsi="Arial" w:cs="Arial"/>
                              </w:rPr>
                              <w:t xml:space="preserve"> *</w:t>
                            </w:r>
                            <w:r w:rsidRPr="00A92185">
                              <w:rPr>
                                <w:rFonts w:ascii="Arial" w:hAnsi="Arial" w:cs="Arial"/>
                              </w:rPr>
                              <w:t xml:space="preserve"> CROH </w:t>
                            </w:r>
                            <w:r>
                              <w:rPr>
                                <w:rFonts w:ascii="Arial" w:hAnsi="Arial" w:cs="Arial"/>
                              </w:rPr>
                              <w:t>&gt; TDS</w:t>
                            </w:r>
                          </w:p>
                          <w:p w:rsidR="00D0685B" w:rsidRDefault="00D0685B" w:rsidP="00A92185">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9CAB7" id="_x0000_s1030" type="#_x0000_t202" style="position:absolute;margin-left:0;margin-top:16.15pt;width:467.4pt;height:4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">
                <v:textbox>
                  <w:txbxContent>
                    <w:p w:rsidR="00D0685B" w:rsidRDefault="00D0685B" w:rsidP="00A92185">
                      <w:pPr>
                        <w:autoSpaceDE w:val="0"/>
                        <w:autoSpaceDN w:val="0"/>
                        <w:adjustRightInd w:val="0"/>
                        <w:spacing w:after="0" w:line="240" w:lineRule="auto"/>
                        <w:rPr>
                          <w:rFonts w:ascii="Arial" w:hAnsi="Arial" w:cs="Arial"/>
                        </w:rPr>
                      </w:pPr>
                    </w:p>
                    <w:p w:rsidR="00D0685B" w:rsidRDefault="00D0685B" w:rsidP="00A92185">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r w:rsidRPr="00A92185">
                        <w:rPr>
                          <w:rFonts w:ascii="Arial" w:hAnsi="Arial" w:cs="Arial"/>
                        </w:rPr>
                        <w:t>TrWB + 2.0</w:t>
                      </w:r>
                      <w:r>
                        <w:rPr>
                          <w:rFonts w:ascii="Arial" w:hAnsi="Arial" w:cs="Arial"/>
                        </w:rPr>
                        <w:t xml:space="preserve"> *</w:t>
                      </w:r>
                      <w:r w:rsidRPr="00A92185">
                        <w:rPr>
                          <w:rFonts w:ascii="Arial" w:hAnsi="Arial" w:cs="Arial"/>
                        </w:rPr>
                        <w:t xml:space="preserve"> TkWB – 4.95</w:t>
                      </w:r>
                      <w:r>
                        <w:rPr>
                          <w:rFonts w:ascii="Arial" w:hAnsi="Arial" w:cs="Arial"/>
                        </w:rPr>
                        <w:t xml:space="preserve"> *</w:t>
                      </w:r>
                      <w:r w:rsidRPr="00A92185">
                        <w:rPr>
                          <w:rFonts w:ascii="Arial" w:hAnsi="Arial" w:cs="Arial"/>
                        </w:rPr>
                        <w:t xml:space="preserve"> CROH </w:t>
                      </w:r>
                      <w:r>
                        <w:rPr>
                          <w:rFonts w:ascii="Arial" w:hAnsi="Arial" w:cs="Arial"/>
                        </w:rPr>
                        <w:t>&gt; TDS</w:t>
                      </w:r>
                    </w:p>
                    <w:p w:rsidR="00D0685B" w:rsidRDefault="00D0685B" w:rsidP="00A92185">
                      <w:pPr>
                        <w:autoSpaceDE w:val="0"/>
                        <w:autoSpaceDN w:val="0"/>
                        <w:adjustRightInd w:val="0"/>
                        <w:spacing w:after="0" w:line="240" w:lineRule="auto"/>
                      </w:pPr>
                    </w:p>
                  </w:txbxContent>
                </v:textbox>
                <w10:wrap type="square"/>
              </v:shape>
            </w:pict>
          </mc:Fallback>
        </mc:AlternateContent>
      </w:r>
    </w:p>
    <w:p w:rsidR="00A92185" w:rsidRDefault="00A92185" w:rsidP="00A92185">
      <w:pPr>
        <w:autoSpaceDE w:val="0"/>
        <w:autoSpaceDN w:val="0"/>
        <w:adjustRightInd w:val="0"/>
        <w:spacing w:after="0" w:line="240" w:lineRule="auto"/>
        <w:rPr>
          <w:rFonts w:ascii="Arial" w:hAnsi="Arial" w:cs="Arial"/>
          <w:b/>
          <w:bCs/>
        </w:rPr>
      </w:pPr>
    </w:p>
    <w:p w:rsidR="00A92185" w:rsidRDefault="00A92185" w:rsidP="00A92185">
      <w:pPr>
        <w:autoSpaceDE w:val="0"/>
        <w:autoSpaceDN w:val="0"/>
        <w:adjustRightInd w:val="0"/>
        <w:spacing w:after="0" w:line="240" w:lineRule="auto"/>
        <w:rPr>
          <w:rFonts w:ascii="Arial" w:hAnsi="Arial" w:cs="Arial"/>
          <w:b/>
          <w:bCs/>
        </w:rPr>
      </w:pPr>
    </w:p>
    <w:tbl>
      <w:tblPr>
        <w:tblStyle w:val="TableGrid"/>
        <w:tblW w:w="9493" w:type="dxa"/>
        <w:tblInd w:w="-5" w:type="dxa"/>
        <w:tblLook w:val="04A0" w:firstRow="1" w:lastRow="0" w:firstColumn="1" w:lastColumn="0" w:noHBand="0" w:noVBand="1"/>
      </w:tblPr>
      <w:tblGrid>
        <w:gridCol w:w="3005"/>
        <w:gridCol w:w="4078"/>
        <w:gridCol w:w="2410"/>
      </w:tblGrid>
      <w:tr w:rsidR="00A92185" w:rsidTr="00252299">
        <w:tc>
          <w:tcPr>
            <w:tcW w:w="3005" w:type="dxa"/>
          </w:tcPr>
          <w:p w:rsidR="00A92185" w:rsidRDefault="00A92185" w:rsidP="008056D2">
            <w:pPr>
              <w:autoSpaceDE w:val="0"/>
              <w:autoSpaceDN w:val="0"/>
              <w:adjustRightInd w:val="0"/>
              <w:spacing w:after="0" w:line="240" w:lineRule="auto"/>
              <w:jc w:val="center"/>
              <w:rPr>
                <w:rFonts w:ascii="Arial" w:hAnsi="Arial" w:cs="Arial"/>
                <w:b/>
                <w:bCs/>
              </w:rPr>
            </w:pPr>
            <w:r w:rsidRPr="00A92185">
              <w:rPr>
                <w:rFonts w:ascii="Arial" w:hAnsi="Arial" w:cs="Arial"/>
                <w:b/>
                <w:bCs/>
              </w:rPr>
              <w:t xml:space="preserve">Trailer </w:t>
            </w:r>
            <w:proofErr w:type="spellStart"/>
            <w:r w:rsidRPr="00A92185">
              <w:rPr>
                <w:rFonts w:ascii="Arial" w:hAnsi="Arial" w:cs="Arial"/>
                <w:b/>
                <w:bCs/>
              </w:rPr>
              <w:t>C</w:t>
            </w:r>
            <w:r w:rsidR="008056D2">
              <w:rPr>
                <w:rFonts w:ascii="Arial" w:hAnsi="Arial" w:cs="Arial"/>
                <w:b/>
                <w:bCs/>
              </w:rPr>
              <w:t>o</w:t>
            </w:r>
            <w:r w:rsidRPr="00A92185">
              <w:rPr>
                <w:rFonts w:ascii="Arial" w:hAnsi="Arial" w:cs="Arial"/>
                <w:b/>
                <w:bCs/>
              </w:rPr>
              <w:t>G</w:t>
            </w:r>
            <w:proofErr w:type="spellEnd"/>
            <w:r w:rsidRPr="00A92185">
              <w:rPr>
                <w:rFonts w:ascii="Arial" w:hAnsi="Arial" w:cs="Arial"/>
                <w:b/>
                <w:bCs/>
              </w:rPr>
              <w:t xml:space="preserve"> Height</w:t>
            </w:r>
            <w:r w:rsidR="008056D2">
              <w:rPr>
                <w:rFonts w:ascii="Arial" w:hAnsi="Arial" w:cs="Arial"/>
                <w:b/>
                <w:bCs/>
              </w:rPr>
              <w:br/>
              <w:t>(m)</w:t>
            </w:r>
          </w:p>
        </w:tc>
        <w:tc>
          <w:tcPr>
            <w:tcW w:w="4078" w:type="dxa"/>
          </w:tcPr>
          <w:p w:rsidR="00A92185" w:rsidRDefault="00A92185" w:rsidP="008056D2">
            <w:pPr>
              <w:autoSpaceDE w:val="0"/>
              <w:autoSpaceDN w:val="0"/>
              <w:adjustRightInd w:val="0"/>
              <w:spacing w:after="0" w:line="240" w:lineRule="auto"/>
              <w:rPr>
                <w:rFonts w:ascii="Arial" w:hAnsi="Arial" w:cs="Arial"/>
                <w:b/>
                <w:bCs/>
              </w:rPr>
            </w:pPr>
            <w:r w:rsidRPr="00A92185">
              <w:rPr>
                <w:rFonts w:ascii="Arial" w:hAnsi="Arial" w:cs="Arial"/>
                <w:b/>
                <w:bCs/>
              </w:rPr>
              <w:t>Typical Corresponding Body</w:t>
            </w:r>
            <w:r w:rsidR="008056D2">
              <w:rPr>
                <w:rFonts w:ascii="Arial" w:hAnsi="Arial" w:cs="Arial"/>
                <w:b/>
                <w:bCs/>
              </w:rPr>
              <w:t xml:space="preserve"> </w:t>
            </w:r>
            <w:r w:rsidRPr="00A92185">
              <w:rPr>
                <w:rFonts w:ascii="Arial" w:hAnsi="Arial" w:cs="Arial"/>
                <w:b/>
                <w:bCs/>
              </w:rPr>
              <w:t>Type</w:t>
            </w:r>
            <w:r w:rsidR="008056D2">
              <w:rPr>
                <w:rFonts w:ascii="Arial" w:hAnsi="Arial" w:cs="Arial"/>
                <w:b/>
                <w:bCs/>
              </w:rPr>
              <w:t xml:space="preserve"> </w:t>
            </w:r>
          </w:p>
        </w:tc>
        <w:tc>
          <w:tcPr>
            <w:tcW w:w="2410" w:type="dxa"/>
          </w:tcPr>
          <w:p w:rsidR="00A92185" w:rsidRDefault="00A92185" w:rsidP="008056D2">
            <w:pPr>
              <w:autoSpaceDE w:val="0"/>
              <w:autoSpaceDN w:val="0"/>
              <w:adjustRightInd w:val="0"/>
              <w:spacing w:after="0" w:line="240" w:lineRule="auto"/>
              <w:jc w:val="center"/>
              <w:rPr>
                <w:rFonts w:ascii="Arial" w:hAnsi="Arial" w:cs="Arial"/>
                <w:b/>
                <w:bCs/>
              </w:rPr>
            </w:pPr>
            <w:r>
              <w:rPr>
                <w:rFonts w:ascii="Arial" w:hAnsi="Arial" w:cs="Arial"/>
                <w:b/>
                <w:bCs/>
              </w:rPr>
              <w:t>TDS</w:t>
            </w:r>
          </w:p>
        </w:tc>
      </w:tr>
      <w:tr w:rsidR="008056D2" w:rsidTr="00252299">
        <w:tc>
          <w:tcPr>
            <w:tcW w:w="3005"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1.7</w:t>
            </w:r>
          </w:p>
        </w:tc>
        <w:tc>
          <w:tcPr>
            <w:tcW w:w="4078" w:type="dxa"/>
          </w:tcPr>
          <w:p w:rsidR="008056D2" w:rsidRPr="000C5EFB" w:rsidRDefault="008056D2" w:rsidP="008056D2">
            <w:pPr>
              <w:autoSpaceDE w:val="0"/>
              <w:autoSpaceDN w:val="0"/>
              <w:adjustRightInd w:val="0"/>
              <w:spacing w:after="0" w:line="240" w:lineRule="auto"/>
              <w:rPr>
                <w:rFonts w:ascii="Arial" w:hAnsi="Arial" w:cs="Arial"/>
              </w:rPr>
            </w:pPr>
            <w:r>
              <w:rPr>
                <w:rFonts w:ascii="Arial" w:hAnsi="Arial" w:cs="Arial"/>
              </w:rPr>
              <w:t>Tipper</w:t>
            </w:r>
          </w:p>
        </w:tc>
        <w:tc>
          <w:tcPr>
            <w:tcW w:w="2410"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15.5</w:t>
            </w:r>
          </w:p>
        </w:tc>
      </w:tr>
      <w:tr w:rsidR="008056D2" w:rsidTr="00252299">
        <w:tc>
          <w:tcPr>
            <w:tcW w:w="3005"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1.8</w:t>
            </w:r>
          </w:p>
        </w:tc>
        <w:tc>
          <w:tcPr>
            <w:tcW w:w="4078" w:type="dxa"/>
          </w:tcPr>
          <w:p w:rsidR="008056D2" w:rsidRPr="000C5EFB" w:rsidRDefault="008056D2" w:rsidP="008056D2">
            <w:pPr>
              <w:autoSpaceDE w:val="0"/>
              <w:autoSpaceDN w:val="0"/>
              <w:adjustRightInd w:val="0"/>
              <w:spacing w:after="0" w:line="240" w:lineRule="auto"/>
              <w:rPr>
                <w:rFonts w:ascii="Arial" w:hAnsi="Arial" w:cs="Arial"/>
              </w:rPr>
            </w:pPr>
            <w:r w:rsidRPr="000C5EFB">
              <w:rPr>
                <w:rFonts w:ascii="Arial" w:hAnsi="Arial" w:cs="Arial"/>
              </w:rPr>
              <w:t>Low-</w:t>
            </w:r>
            <w:proofErr w:type="spellStart"/>
            <w:r w:rsidRPr="000C5EFB">
              <w:rPr>
                <w:rFonts w:ascii="Arial" w:hAnsi="Arial" w:cs="Arial"/>
              </w:rPr>
              <w:t>C</w:t>
            </w:r>
            <w:r>
              <w:rPr>
                <w:rFonts w:ascii="Arial" w:hAnsi="Arial" w:cs="Arial"/>
              </w:rPr>
              <w:t>o</w:t>
            </w:r>
            <w:r w:rsidRPr="000C5EFB">
              <w:rPr>
                <w:rFonts w:ascii="Arial" w:hAnsi="Arial" w:cs="Arial"/>
              </w:rPr>
              <w:t>G</w:t>
            </w:r>
            <w:proofErr w:type="spellEnd"/>
            <w:r w:rsidRPr="000C5EFB">
              <w:rPr>
                <w:rFonts w:ascii="Arial" w:hAnsi="Arial" w:cs="Arial"/>
              </w:rPr>
              <w:t xml:space="preserve"> Tanker </w:t>
            </w:r>
          </w:p>
        </w:tc>
        <w:tc>
          <w:tcPr>
            <w:tcW w:w="2410"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17.4</w:t>
            </w:r>
          </w:p>
        </w:tc>
      </w:tr>
      <w:tr w:rsidR="008056D2" w:rsidTr="00252299">
        <w:tc>
          <w:tcPr>
            <w:tcW w:w="3005"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2.2</w:t>
            </w:r>
          </w:p>
        </w:tc>
        <w:tc>
          <w:tcPr>
            <w:tcW w:w="4078" w:type="dxa"/>
          </w:tcPr>
          <w:p w:rsidR="008056D2" w:rsidRPr="000C5EFB" w:rsidRDefault="008056D2" w:rsidP="008056D2">
            <w:pPr>
              <w:autoSpaceDE w:val="0"/>
              <w:autoSpaceDN w:val="0"/>
              <w:adjustRightInd w:val="0"/>
              <w:spacing w:after="0" w:line="240" w:lineRule="auto"/>
              <w:rPr>
                <w:rFonts w:ascii="Arial" w:hAnsi="Arial" w:cs="Arial"/>
              </w:rPr>
            </w:pPr>
            <w:r w:rsidRPr="000C5EFB">
              <w:rPr>
                <w:rFonts w:ascii="Arial" w:hAnsi="Arial" w:cs="Arial"/>
              </w:rPr>
              <w:t>Conventional Tanker</w:t>
            </w:r>
          </w:p>
        </w:tc>
        <w:tc>
          <w:tcPr>
            <w:tcW w:w="2410"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25.0</w:t>
            </w:r>
          </w:p>
        </w:tc>
      </w:tr>
      <w:tr w:rsidR="008056D2" w:rsidTr="00252299">
        <w:tc>
          <w:tcPr>
            <w:tcW w:w="3005"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2.4</w:t>
            </w:r>
          </w:p>
        </w:tc>
        <w:tc>
          <w:tcPr>
            <w:tcW w:w="4078" w:type="dxa"/>
          </w:tcPr>
          <w:p w:rsidR="008056D2" w:rsidRPr="000C5EFB" w:rsidRDefault="008056D2" w:rsidP="008056D2">
            <w:pPr>
              <w:autoSpaceDE w:val="0"/>
              <w:autoSpaceDN w:val="0"/>
              <w:adjustRightInd w:val="0"/>
              <w:spacing w:after="0" w:line="240" w:lineRule="auto"/>
              <w:rPr>
                <w:rFonts w:ascii="Arial" w:hAnsi="Arial" w:cs="Arial"/>
              </w:rPr>
            </w:pPr>
            <w:r w:rsidRPr="000C5EFB">
              <w:rPr>
                <w:rFonts w:ascii="Arial" w:hAnsi="Arial" w:cs="Arial"/>
              </w:rPr>
              <w:t>General Freight</w:t>
            </w:r>
          </w:p>
        </w:tc>
        <w:tc>
          <w:tcPr>
            <w:tcW w:w="2410"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28.8</w:t>
            </w:r>
          </w:p>
        </w:tc>
      </w:tr>
    </w:tbl>
    <w:p w:rsidR="00A92185" w:rsidRDefault="00A92185" w:rsidP="00A92185">
      <w:pPr>
        <w:autoSpaceDE w:val="0"/>
        <w:autoSpaceDN w:val="0"/>
        <w:adjustRightInd w:val="0"/>
        <w:spacing w:after="0" w:line="240" w:lineRule="auto"/>
        <w:rPr>
          <w:rFonts w:ascii="Arial" w:hAnsi="Arial" w:cs="Arial"/>
          <w:b/>
          <w:bCs/>
        </w:rPr>
      </w:pPr>
    </w:p>
    <w:p w:rsidR="00A92185" w:rsidRDefault="00A92185" w:rsidP="00A92185">
      <w:pPr>
        <w:autoSpaceDE w:val="0"/>
        <w:autoSpaceDN w:val="0"/>
        <w:adjustRightInd w:val="0"/>
        <w:spacing w:after="0" w:line="240" w:lineRule="auto"/>
        <w:rPr>
          <w:rFonts w:ascii="Arial" w:hAnsi="Arial" w:cs="Arial"/>
          <w:b/>
          <w:bCs/>
        </w:rPr>
      </w:pPr>
    </w:p>
    <w:p w:rsidR="00A92185" w:rsidRDefault="00A92185" w:rsidP="00A92185">
      <w:pPr>
        <w:autoSpaceDE w:val="0"/>
        <w:autoSpaceDN w:val="0"/>
        <w:adjustRightInd w:val="0"/>
        <w:spacing w:after="0" w:line="240" w:lineRule="auto"/>
        <w:rPr>
          <w:rFonts w:ascii="Arial" w:hAnsi="Arial" w:cs="Arial"/>
        </w:rPr>
      </w:pPr>
    </w:p>
    <w:p w:rsidR="00A92185" w:rsidRPr="00A92185" w:rsidRDefault="00A92185" w:rsidP="00A92185">
      <w:pPr>
        <w:tabs>
          <w:tab w:val="left" w:pos="1560"/>
          <w:tab w:val="left" w:pos="2552"/>
        </w:tabs>
        <w:autoSpaceDE w:val="0"/>
        <w:autoSpaceDN w:val="0"/>
        <w:adjustRightInd w:val="0"/>
        <w:spacing w:after="0" w:line="240" w:lineRule="auto"/>
        <w:rPr>
          <w:rFonts w:ascii="Arial" w:hAnsi="Arial" w:cs="Arial"/>
        </w:rPr>
      </w:pPr>
      <w:proofErr w:type="gramStart"/>
      <w:r w:rsidRPr="00A92185">
        <w:rPr>
          <w:rFonts w:ascii="Arial" w:hAnsi="Arial" w:cs="Arial"/>
        </w:rPr>
        <w:t>where</w:t>
      </w:r>
      <w:proofErr w:type="gramEnd"/>
      <w:r w:rsidRPr="00A92185">
        <w:rPr>
          <w:rFonts w:ascii="Arial" w:hAnsi="Arial" w:cs="Arial"/>
        </w:rPr>
        <w:t xml:space="preserve"> </w:t>
      </w:r>
      <w:r>
        <w:rPr>
          <w:rFonts w:ascii="Arial" w:hAnsi="Arial" w:cs="Arial"/>
        </w:rPr>
        <w:tab/>
      </w:r>
      <w:r w:rsidRPr="00A92185">
        <w:rPr>
          <w:rFonts w:ascii="Arial" w:hAnsi="Arial" w:cs="Arial"/>
        </w:rPr>
        <w:t xml:space="preserve">CROH </w:t>
      </w:r>
      <w:r>
        <w:rPr>
          <w:rFonts w:ascii="Arial" w:hAnsi="Arial" w:cs="Arial"/>
        </w:rPr>
        <w:tab/>
      </w:r>
      <w:r w:rsidRPr="00A92185">
        <w:rPr>
          <w:rFonts w:ascii="Arial" w:hAnsi="Arial" w:cs="Arial"/>
        </w:rPr>
        <w:t xml:space="preserve">= </w:t>
      </w:r>
      <w:r w:rsidR="008056D2">
        <w:rPr>
          <w:rFonts w:ascii="Arial" w:hAnsi="Arial" w:cs="Arial"/>
        </w:rPr>
        <w:t>C</w:t>
      </w:r>
      <w:r w:rsidRPr="00A92185">
        <w:rPr>
          <w:rFonts w:ascii="Arial" w:hAnsi="Arial" w:cs="Arial"/>
        </w:rPr>
        <w:t xml:space="preserve">oupling </w:t>
      </w:r>
      <w:r w:rsidR="008056D2">
        <w:rPr>
          <w:rFonts w:ascii="Arial" w:hAnsi="Arial" w:cs="Arial"/>
        </w:rPr>
        <w:t>R</w:t>
      </w:r>
      <w:r w:rsidRPr="00A92185">
        <w:rPr>
          <w:rFonts w:ascii="Arial" w:hAnsi="Arial" w:cs="Arial"/>
        </w:rPr>
        <w:t xml:space="preserve">ear </w:t>
      </w:r>
      <w:proofErr w:type="spellStart"/>
      <w:r w:rsidR="008056D2">
        <w:rPr>
          <w:rFonts w:ascii="Arial" w:hAnsi="Arial" w:cs="Arial"/>
        </w:rPr>
        <w:t>O</w:t>
      </w:r>
      <w:r w:rsidRPr="00A92185">
        <w:rPr>
          <w:rFonts w:ascii="Arial" w:hAnsi="Arial" w:cs="Arial"/>
        </w:rPr>
        <w:t>ver</w:t>
      </w:r>
      <w:r w:rsidR="008056D2">
        <w:rPr>
          <w:rFonts w:ascii="Arial" w:hAnsi="Arial" w:cs="Arial"/>
        </w:rPr>
        <w:t>H</w:t>
      </w:r>
      <w:r w:rsidRPr="00A92185">
        <w:rPr>
          <w:rFonts w:ascii="Arial" w:hAnsi="Arial" w:cs="Arial"/>
        </w:rPr>
        <w:t>ang</w:t>
      </w:r>
      <w:proofErr w:type="spellEnd"/>
      <w:r w:rsidRPr="00A92185">
        <w:rPr>
          <w:rFonts w:ascii="Arial" w:hAnsi="Arial" w:cs="Arial"/>
        </w:rPr>
        <w:t xml:space="preserve"> (m)</w:t>
      </w:r>
    </w:p>
    <w:p w:rsidR="00A92185" w:rsidRPr="00A92185" w:rsidRDefault="00A92185" w:rsidP="00A92185">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r>
      <w:proofErr w:type="spellStart"/>
      <w:r w:rsidRPr="00A92185">
        <w:rPr>
          <w:rFonts w:ascii="Arial" w:hAnsi="Arial" w:cs="Arial"/>
        </w:rPr>
        <w:t>TrC</w:t>
      </w:r>
      <w:r w:rsidR="008056D2">
        <w:rPr>
          <w:rFonts w:ascii="Arial" w:hAnsi="Arial" w:cs="Arial"/>
        </w:rPr>
        <w:t>o</w:t>
      </w:r>
      <w:r w:rsidRPr="00A92185">
        <w:rPr>
          <w:rFonts w:ascii="Arial" w:hAnsi="Arial" w:cs="Arial"/>
        </w:rPr>
        <w:t>G</w:t>
      </w:r>
      <w:proofErr w:type="spellEnd"/>
      <w:r w:rsidRPr="00A92185">
        <w:rPr>
          <w:rFonts w:ascii="Arial" w:hAnsi="Arial" w:cs="Arial"/>
        </w:rPr>
        <w:t xml:space="preserve"> </w:t>
      </w:r>
      <w:r>
        <w:rPr>
          <w:rFonts w:ascii="Arial" w:hAnsi="Arial" w:cs="Arial"/>
        </w:rPr>
        <w:tab/>
      </w:r>
      <w:r w:rsidR="008056D2">
        <w:rPr>
          <w:rFonts w:ascii="Arial" w:hAnsi="Arial" w:cs="Arial"/>
        </w:rPr>
        <w:t>= T</w:t>
      </w:r>
      <w:r w:rsidRPr="00A92185">
        <w:rPr>
          <w:rFonts w:ascii="Arial" w:hAnsi="Arial" w:cs="Arial"/>
        </w:rPr>
        <w:t xml:space="preserve">railer </w:t>
      </w:r>
      <w:r w:rsidR="008056D2">
        <w:rPr>
          <w:rFonts w:ascii="Arial" w:hAnsi="Arial" w:cs="Arial"/>
        </w:rPr>
        <w:t>C</w:t>
      </w:r>
      <w:r w:rsidRPr="00A92185">
        <w:rPr>
          <w:rFonts w:ascii="Arial" w:hAnsi="Arial" w:cs="Arial"/>
        </w:rPr>
        <w:t xml:space="preserve">entre of </w:t>
      </w:r>
      <w:r w:rsidR="008056D2">
        <w:rPr>
          <w:rFonts w:ascii="Arial" w:hAnsi="Arial" w:cs="Arial"/>
        </w:rPr>
        <w:t>G</w:t>
      </w:r>
      <w:r w:rsidRPr="00A92185">
        <w:rPr>
          <w:rFonts w:ascii="Arial" w:hAnsi="Arial" w:cs="Arial"/>
        </w:rPr>
        <w:t>ravity height (m)</w:t>
      </w:r>
    </w:p>
    <w:p w:rsidR="00A92185" w:rsidRPr="00A92185" w:rsidRDefault="00A92185" w:rsidP="00A92185">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r>
      <w:proofErr w:type="spellStart"/>
      <w:r w:rsidRPr="00A92185">
        <w:rPr>
          <w:rFonts w:ascii="Arial" w:hAnsi="Arial" w:cs="Arial"/>
        </w:rPr>
        <w:t>TrWB</w:t>
      </w:r>
      <w:proofErr w:type="spellEnd"/>
      <w:r w:rsidRPr="00A92185">
        <w:rPr>
          <w:rFonts w:ascii="Arial" w:hAnsi="Arial" w:cs="Arial"/>
        </w:rPr>
        <w:t xml:space="preserve"> </w:t>
      </w:r>
      <w:r>
        <w:rPr>
          <w:rFonts w:ascii="Arial" w:hAnsi="Arial" w:cs="Arial"/>
        </w:rPr>
        <w:tab/>
      </w:r>
      <w:r w:rsidRPr="00A92185">
        <w:rPr>
          <w:rFonts w:ascii="Arial" w:hAnsi="Arial" w:cs="Arial"/>
        </w:rPr>
        <w:t xml:space="preserve">= </w:t>
      </w:r>
      <w:r w:rsidR="008056D2">
        <w:rPr>
          <w:rFonts w:ascii="Arial" w:hAnsi="Arial" w:cs="Arial"/>
        </w:rPr>
        <w:t>T</w:t>
      </w:r>
      <w:r w:rsidRPr="00A92185">
        <w:rPr>
          <w:rFonts w:ascii="Arial" w:hAnsi="Arial" w:cs="Arial"/>
        </w:rPr>
        <w:t xml:space="preserve">railer </w:t>
      </w:r>
      <w:proofErr w:type="spellStart"/>
      <w:r w:rsidR="008056D2">
        <w:rPr>
          <w:rFonts w:ascii="Arial" w:hAnsi="Arial" w:cs="Arial"/>
        </w:rPr>
        <w:t>W</w:t>
      </w:r>
      <w:r w:rsidRPr="00A92185">
        <w:rPr>
          <w:rFonts w:ascii="Arial" w:hAnsi="Arial" w:cs="Arial"/>
        </w:rPr>
        <w:t>heel</w:t>
      </w:r>
      <w:r w:rsidR="008056D2">
        <w:rPr>
          <w:rFonts w:ascii="Arial" w:hAnsi="Arial" w:cs="Arial"/>
        </w:rPr>
        <w:t>B</w:t>
      </w:r>
      <w:r w:rsidRPr="00A92185">
        <w:rPr>
          <w:rFonts w:ascii="Arial" w:hAnsi="Arial" w:cs="Arial"/>
        </w:rPr>
        <w:t>ase</w:t>
      </w:r>
      <w:proofErr w:type="spellEnd"/>
      <w:r w:rsidRPr="00A92185">
        <w:rPr>
          <w:rFonts w:ascii="Arial" w:hAnsi="Arial" w:cs="Arial"/>
        </w:rPr>
        <w:t xml:space="preserve"> (m)</w:t>
      </w:r>
    </w:p>
    <w:p w:rsidR="009B0CEC" w:rsidRDefault="00A92185" w:rsidP="00A92185">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r>
      <w:proofErr w:type="spellStart"/>
      <w:r w:rsidRPr="00A92185">
        <w:rPr>
          <w:rFonts w:ascii="Arial" w:hAnsi="Arial" w:cs="Arial"/>
        </w:rPr>
        <w:t>TkWB</w:t>
      </w:r>
      <w:proofErr w:type="spellEnd"/>
      <w:r w:rsidRPr="00A92185">
        <w:rPr>
          <w:rFonts w:ascii="Arial" w:hAnsi="Arial" w:cs="Arial"/>
        </w:rPr>
        <w:t xml:space="preserve"> </w:t>
      </w:r>
      <w:r>
        <w:rPr>
          <w:rFonts w:ascii="Arial" w:hAnsi="Arial" w:cs="Arial"/>
        </w:rPr>
        <w:tab/>
      </w:r>
      <w:r w:rsidRPr="00A92185">
        <w:rPr>
          <w:rFonts w:ascii="Arial" w:hAnsi="Arial" w:cs="Arial"/>
        </w:rPr>
        <w:t xml:space="preserve">= </w:t>
      </w:r>
      <w:r w:rsidR="008056D2">
        <w:rPr>
          <w:rFonts w:ascii="Arial" w:hAnsi="Arial" w:cs="Arial"/>
        </w:rPr>
        <w:t>T</w:t>
      </w:r>
      <w:r w:rsidRPr="00A92185">
        <w:rPr>
          <w:rFonts w:ascii="Arial" w:hAnsi="Arial" w:cs="Arial"/>
        </w:rPr>
        <w:t xml:space="preserve">ruck </w:t>
      </w:r>
      <w:proofErr w:type="spellStart"/>
      <w:r w:rsidR="008056D2">
        <w:rPr>
          <w:rFonts w:ascii="Arial" w:hAnsi="Arial" w:cs="Arial"/>
        </w:rPr>
        <w:t>W</w:t>
      </w:r>
      <w:r w:rsidRPr="00A92185">
        <w:rPr>
          <w:rFonts w:ascii="Arial" w:hAnsi="Arial" w:cs="Arial"/>
        </w:rPr>
        <w:t>heel</w:t>
      </w:r>
      <w:r w:rsidR="008B5167">
        <w:rPr>
          <w:rFonts w:ascii="Arial" w:hAnsi="Arial" w:cs="Arial"/>
        </w:rPr>
        <w:t>B</w:t>
      </w:r>
      <w:r w:rsidRPr="00A92185">
        <w:rPr>
          <w:rFonts w:ascii="Arial" w:hAnsi="Arial" w:cs="Arial"/>
        </w:rPr>
        <w:t>ase</w:t>
      </w:r>
      <w:proofErr w:type="spellEnd"/>
      <w:r w:rsidRPr="00A92185">
        <w:rPr>
          <w:rFonts w:ascii="Arial" w:hAnsi="Arial" w:cs="Arial"/>
        </w:rPr>
        <w:t xml:space="preserve"> (m)</w:t>
      </w:r>
    </w:p>
    <w:p w:rsidR="008056D2" w:rsidRDefault="008056D2" w:rsidP="00A92185">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t>TDS</w:t>
      </w:r>
      <w:r>
        <w:rPr>
          <w:rFonts w:ascii="Arial" w:hAnsi="Arial" w:cs="Arial"/>
        </w:rPr>
        <w:tab/>
        <w:t>= Truck and Dog Stability parameter</w:t>
      </w:r>
    </w:p>
    <w:p w:rsidR="008056D2" w:rsidRDefault="008056D2" w:rsidP="00A92185">
      <w:pPr>
        <w:tabs>
          <w:tab w:val="left" w:pos="1560"/>
          <w:tab w:val="left" w:pos="2552"/>
        </w:tabs>
        <w:autoSpaceDE w:val="0"/>
        <w:autoSpaceDN w:val="0"/>
        <w:adjustRightInd w:val="0"/>
        <w:spacing w:after="0" w:line="240" w:lineRule="auto"/>
        <w:rPr>
          <w:rFonts w:ascii="Arial" w:hAnsi="Arial" w:cs="Arial"/>
        </w:rPr>
      </w:pPr>
    </w:p>
    <w:p w:rsidR="00EE5238" w:rsidRDefault="00EE5238" w:rsidP="00A92185">
      <w:pPr>
        <w:tabs>
          <w:tab w:val="left" w:pos="1560"/>
          <w:tab w:val="left" w:pos="2552"/>
        </w:tabs>
        <w:autoSpaceDE w:val="0"/>
        <w:autoSpaceDN w:val="0"/>
        <w:adjustRightInd w:val="0"/>
        <w:spacing w:after="0" w:line="240" w:lineRule="auto"/>
        <w:rPr>
          <w:rFonts w:ascii="Arial" w:hAnsi="Arial" w:cs="Arial"/>
        </w:rPr>
      </w:pPr>
    </w:p>
    <w:p w:rsidR="00EE5238" w:rsidRDefault="00EE5238" w:rsidP="00A92185">
      <w:pPr>
        <w:tabs>
          <w:tab w:val="left" w:pos="1560"/>
          <w:tab w:val="left" w:pos="2552"/>
        </w:tabs>
        <w:autoSpaceDE w:val="0"/>
        <w:autoSpaceDN w:val="0"/>
        <w:adjustRightInd w:val="0"/>
        <w:spacing w:after="0" w:line="240" w:lineRule="auto"/>
        <w:rPr>
          <w:rFonts w:ascii="Arial" w:hAnsi="Arial" w:cs="Arial"/>
        </w:rPr>
      </w:pPr>
    </w:p>
    <w:p w:rsidR="008056D2" w:rsidRPr="00252299" w:rsidRDefault="008056D2" w:rsidP="00A92185">
      <w:pPr>
        <w:tabs>
          <w:tab w:val="left" w:pos="1560"/>
          <w:tab w:val="left" w:pos="2552"/>
        </w:tabs>
        <w:autoSpaceDE w:val="0"/>
        <w:autoSpaceDN w:val="0"/>
        <w:adjustRightInd w:val="0"/>
        <w:spacing w:after="0" w:line="240" w:lineRule="auto"/>
        <w:rPr>
          <w:rFonts w:ascii="Arial" w:hAnsi="Arial" w:cs="Arial"/>
          <w:b/>
        </w:rPr>
      </w:pPr>
      <w:r w:rsidRPr="00252299">
        <w:rPr>
          <w:rFonts w:ascii="Arial" w:hAnsi="Arial" w:cs="Arial"/>
          <w:b/>
        </w:rPr>
        <w:t>Example Calculation</w:t>
      </w:r>
    </w:p>
    <w:p w:rsidR="008056D2" w:rsidRDefault="008056D2" w:rsidP="00A92185">
      <w:pPr>
        <w:tabs>
          <w:tab w:val="left" w:pos="1560"/>
          <w:tab w:val="left" w:pos="2552"/>
        </w:tabs>
        <w:autoSpaceDE w:val="0"/>
        <w:autoSpaceDN w:val="0"/>
        <w:adjustRightInd w:val="0"/>
        <w:spacing w:after="0" w:line="240" w:lineRule="auto"/>
        <w:rPr>
          <w:rFonts w:ascii="Arial" w:hAnsi="Arial" w:cs="Arial"/>
          <w:color w:val="000000"/>
        </w:rPr>
      </w:pPr>
    </w:p>
    <w:p w:rsidR="00004F95" w:rsidRDefault="00004F95" w:rsidP="00004F95">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proofErr w:type="spellStart"/>
      <w:r w:rsidRPr="00A92185">
        <w:rPr>
          <w:rFonts w:ascii="Arial" w:hAnsi="Arial" w:cs="Arial"/>
        </w:rPr>
        <w:t>TrWB</w:t>
      </w:r>
      <w:proofErr w:type="spellEnd"/>
      <w:r w:rsidRPr="00A92185">
        <w:rPr>
          <w:rFonts w:ascii="Arial" w:hAnsi="Arial" w:cs="Arial"/>
        </w:rPr>
        <w:t xml:space="preserve"> + 2.0</w:t>
      </w:r>
      <w:r>
        <w:rPr>
          <w:rFonts w:ascii="Arial" w:hAnsi="Arial" w:cs="Arial"/>
        </w:rPr>
        <w:t xml:space="preserve"> *</w:t>
      </w:r>
      <w:r w:rsidRPr="00A92185">
        <w:rPr>
          <w:rFonts w:ascii="Arial" w:hAnsi="Arial" w:cs="Arial"/>
        </w:rPr>
        <w:t xml:space="preserve"> </w:t>
      </w:r>
      <w:proofErr w:type="spellStart"/>
      <w:r w:rsidRPr="00A92185">
        <w:rPr>
          <w:rFonts w:ascii="Arial" w:hAnsi="Arial" w:cs="Arial"/>
        </w:rPr>
        <w:t>TkWB</w:t>
      </w:r>
      <w:proofErr w:type="spellEnd"/>
      <w:r w:rsidRPr="00A92185">
        <w:rPr>
          <w:rFonts w:ascii="Arial" w:hAnsi="Arial" w:cs="Arial"/>
        </w:rPr>
        <w:t xml:space="preserve"> – 4.95</w:t>
      </w:r>
      <w:r>
        <w:rPr>
          <w:rFonts w:ascii="Arial" w:hAnsi="Arial" w:cs="Arial"/>
        </w:rPr>
        <w:t xml:space="preserve"> *</w:t>
      </w:r>
      <w:r w:rsidRPr="00A92185">
        <w:rPr>
          <w:rFonts w:ascii="Arial" w:hAnsi="Arial" w:cs="Arial"/>
        </w:rPr>
        <w:t xml:space="preserve"> </w:t>
      </w:r>
      <w:proofErr w:type="gramStart"/>
      <w:r w:rsidRPr="00A92185">
        <w:rPr>
          <w:rFonts w:ascii="Arial" w:hAnsi="Arial" w:cs="Arial"/>
        </w:rPr>
        <w:t xml:space="preserve">CROH </w:t>
      </w:r>
      <w:r w:rsidR="00297648">
        <w:rPr>
          <w:rFonts w:ascii="Arial" w:hAnsi="Arial" w:cs="Arial"/>
        </w:rPr>
        <w:t xml:space="preserve"> </w:t>
      </w:r>
      <w:r w:rsidRPr="00297648">
        <w:rPr>
          <w:rFonts w:ascii="Arial" w:hAnsi="Arial" w:cs="Arial"/>
          <w:color w:val="000000" w:themeColor="text1"/>
        </w:rPr>
        <w:t>&gt;</w:t>
      </w:r>
      <w:proofErr w:type="gramEnd"/>
      <w:r w:rsidRPr="00297648">
        <w:rPr>
          <w:rFonts w:ascii="Arial" w:hAnsi="Arial" w:cs="Arial"/>
          <w:color w:val="000000" w:themeColor="text1"/>
        </w:rPr>
        <w:t xml:space="preserve"> </w:t>
      </w:r>
      <w:r w:rsidR="00297648" w:rsidRPr="00297648">
        <w:rPr>
          <w:rFonts w:ascii="Arial" w:hAnsi="Arial" w:cs="Arial"/>
          <w:color w:val="000000" w:themeColor="text1"/>
        </w:rPr>
        <w:t xml:space="preserve"> </w:t>
      </w:r>
      <w:r w:rsidR="00297648">
        <w:rPr>
          <w:rFonts w:ascii="Arial" w:hAnsi="Arial" w:cs="Arial"/>
          <w:color w:val="000000" w:themeColor="text1"/>
        </w:rPr>
        <w:t>15.5</w:t>
      </w:r>
    </w:p>
    <w:p w:rsidR="008056D2" w:rsidRDefault="008056D2" w:rsidP="00A92185">
      <w:pPr>
        <w:tabs>
          <w:tab w:val="left" w:pos="1560"/>
          <w:tab w:val="left" w:pos="2552"/>
        </w:tabs>
        <w:autoSpaceDE w:val="0"/>
        <w:autoSpaceDN w:val="0"/>
        <w:adjustRightInd w:val="0"/>
        <w:spacing w:after="0" w:line="240" w:lineRule="auto"/>
        <w:rPr>
          <w:rFonts w:ascii="Arial" w:hAnsi="Arial" w:cs="Arial"/>
          <w:color w:val="000000"/>
        </w:rPr>
      </w:pPr>
    </w:p>
    <w:p w:rsidR="00EE5238" w:rsidRDefault="008B5167" w:rsidP="00A92185">
      <w:pPr>
        <w:tabs>
          <w:tab w:val="left" w:pos="1560"/>
          <w:tab w:val="left" w:pos="2552"/>
        </w:tabs>
        <w:autoSpaceDE w:val="0"/>
        <w:autoSpaceDN w:val="0"/>
        <w:adjustRightInd w:val="0"/>
        <w:spacing w:after="0" w:line="240" w:lineRule="auto"/>
        <w:rPr>
          <w:rFonts w:ascii="Arial" w:hAnsi="Arial" w:cs="Arial"/>
          <w:color w:val="000000"/>
        </w:rPr>
      </w:pPr>
      <w:r>
        <w:rPr>
          <w:rFonts w:ascii="Arial" w:hAnsi="Arial" w:cs="Arial"/>
          <w:color w:val="000000"/>
        </w:rPr>
        <w:t xml:space="preserve">Sample combination tipper as a </w:t>
      </w:r>
      <w:r w:rsidR="00EE5238">
        <w:rPr>
          <w:rFonts w:ascii="Arial" w:hAnsi="Arial" w:cs="Arial"/>
          <w:color w:val="000000"/>
        </w:rPr>
        <w:t xml:space="preserve">3 axle </w:t>
      </w:r>
      <w:r>
        <w:rPr>
          <w:rFonts w:ascii="Arial" w:hAnsi="Arial" w:cs="Arial"/>
          <w:color w:val="000000"/>
        </w:rPr>
        <w:t>t</w:t>
      </w:r>
      <w:r w:rsidR="00EE5238">
        <w:rPr>
          <w:rFonts w:ascii="Arial" w:hAnsi="Arial" w:cs="Arial"/>
          <w:color w:val="000000"/>
        </w:rPr>
        <w:t>ruck with a 3 axle dog trailer (R12T12)</w:t>
      </w:r>
      <w:r>
        <w:rPr>
          <w:rFonts w:ascii="Arial" w:hAnsi="Arial" w:cs="Arial"/>
          <w:color w:val="000000"/>
        </w:rPr>
        <w:t xml:space="preserve"> at 45 T GCM</w:t>
      </w:r>
    </w:p>
    <w:p w:rsidR="008B5167" w:rsidRDefault="008B5167" w:rsidP="00A92185">
      <w:pPr>
        <w:tabs>
          <w:tab w:val="left" w:pos="1560"/>
          <w:tab w:val="left" w:pos="2552"/>
        </w:tabs>
        <w:autoSpaceDE w:val="0"/>
        <w:autoSpaceDN w:val="0"/>
        <w:adjustRightInd w:val="0"/>
        <w:spacing w:after="0" w:line="240" w:lineRule="auto"/>
        <w:rPr>
          <w:rFonts w:ascii="Arial" w:hAnsi="Arial" w:cs="Arial"/>
          <w:color w:val="000000"/>
        </w:rPr>
      </w:pPr>
    </w:p>
    <w:p w:rsidR="000F5FF7" w:rsidRDefault="000F5FF7" w:rsidP="000F5FF7">
      <w:pPr>
        <w:tabs>
          <w:tab w:val="left" w:pos="3119"/>
          <w:tab w:val="left" w:pos="3686"/>
        </w:tabs>
        <w:autoSpaceDE w:val="0"/>
        <w:autoSpaceDN w:val="0"/>
        <w:adjustRightInd w:val="0"/>
        <w:spacing w:after="0" w:line="240" w:lineRule="auto"/>
        <w:ind w:right="-46"/>
        <w:rPr>
          <w:rFonts w:ascii="Arial" w:hAnsi="Arial" w:cs="Arial"/>
        </w:rPr>
      </w:pPr>
      <w:r>
        <w:rPr>
          <w:rFonts w:ascii="Arial" w:hAnsi="Arial" w:cs="Arial"/>
        </w:rPr>
        <w:t xml:space="preserve">Trailer </w:t>
      </w:r>
      <w:proofErr w:type="spellStart"/>
      <w:r>
        <w:rPr>
          <w:rFonts w:ascii="Arial" w:hAnsi="Arial" w:cs="Arial"/>
        </w:rPr>
        <w:t>WheelBase</w:t>
      </w:r>
      <w:proofErr w:type="spellEnd"/>
      <w:r>
        <w:rPr>
          <w:rFonts w:ascii="Arial" w:hAnsi="Arial" w:cs="Arial"/>
        </w:rPr>
        <w:t xml:space="preserve"> </w:t>
      </w:r>
      <w:r>
        <w:rPr>
          <w:rFonts w:ascii="Arial" w:hAnsi="Arial" w:cs="Arial"/>
        </w:rPr>
        <w:tab/>
        <w:t>= 3.8 m</w:t>
      </w:r>
      <w:r>
        <w:rPr>
          <w:rFonts w:ascii="Arial" w:hAnsi="Arial" w:cs="Arial"/>
        </w:rPr>
        <w:tab/>
        <w:t>minimum allowable wheelbase for a 3 axle trailer</w:t>
      </w:r>
    </w:p>
    <w:p w:rsidR="000F5FF7" w:rsidRDefault="000F5FF7" w:rsidP="000F5FF7">
      <w:pPr>
        <w:tabs>
          <w:tab w:val="left" w:pos="3119"/>
          <w:tab w:val="left" w:pos="3686"/>
        </w:tabs>
        <w:autoSpaceDE w:val="0"/>
        <w:autoSpaceDN w:val="0"/>
        <w:adjustRightInd w:val="0"/>
        <w:spacing w:after="0" w:line="240" w:lineRule="auto"/>
        <w:rPr>
          <w:rFonts w:ascii="Arial" w:hAnsi="Arial" w:cs="Arial"/>
        </w:rPr>
      </w:pPr>
      <w:r>
        <w:rPr>
          <w:rFonts w:ascii="Arial" w:hAnsi="Arial" w:cs="Arial"/>
        </w:rPr>
        <w:t xml:space="preserve">Trailer </w:t>
      </w:r>
      <w:proofErr w:type="spellStart"/>
      <w:r>
        <w:rPr>
          <w:rFonts w:ascii="Arial" w:hAnsi="Arial" w:cs="Arial"/>
        </w:rPr>
        <w:t>CoG</w:t>
      </w:r>
      <w:proofErr w:type="spellEnd"/>
      <w:r>
        <w:rPr>
          <w:rFonts w:ascii="Arial" w:hAnsi="Arial" w:cs="Arial"/>
        </w:rPr>
        <w:t xml:space="preserve"> Height </w:t>
      </w:r>
      <w:r>
        <w:rPr>
          <w:rFonts w:ascii="Arial" w:hAnsi="Arial" w:cs="Arial"/>
        </w:rPr>
        <w:tab/>
        <w:t>= 1.7 m</w:t>
      </w:r>
    </w:p>
    <w:p w:rsidR="00EE5238" w:rsidRDefault="00EE5238" w:rsidP="00EE5238">
      <w:pPr>
        <w:tabs>
          <w:tab w:val="left" w:pos="3119"/>
          <w:tab w:val="left" w:pos="3686"/>
        </w:tabs>
        <w:autoSpaceDE w:val="0"/>
        <w:autoSpaceDN w:val="0"/>
        <w:adjustRightInd w:val="0"/>
        <w:spacing w:after="0" w:line="240" w:lineRule="auto"/>
        <w:rPr>
          <w:rFonts w:ascii="Arial" w:hAnsi="Arial" w:cs="Arial"/>
        </w:rPr>
      </w:pPr>
      <w:r>
        <w:rPr>
          <w:rFonts w:ascii="Arial" w:hAnsi="Arial" w:cs="Arial"/>
        </w:rPr>
        <w:t xml:space="preserve">Truck </w:t>
      </w:r>
      <w:proofErr w:type="spellStart"/>
      <w:r>
        <w:rPr>
          <w:rFonts w:ascii="Arial" w:hAnsi="Arial" w:cs="Arial"/>
        </w:rPr>
        <w:t>Wheel</w:t>
      </w:r>
      <w:r w:rsidR="008B5167">
        <w:rPr>
          <w:rFonts w:ascii="Arial" w:hAnsi="Arial" w:cs="Arial"/>
        </w:rPr>
        <w:t>B</w:t>
      </w:r>
      <w:r>
        <w:rPr>
          <w:rFonts w:ascii="Arial" w:hAnsi="Arial" w:cs="Arial"/>
        </w:rPr>
        <w:t>ase</w:t>
      </w:r>
      <w:proofErr w:type="spellEnd"/>
      <w:r>
        <w:rPr>
          <w:rFonts w:ascii="Arial" w:hAnsi="Arial" w:cs="Arial"/>
        </w:rPr>
        <w:t xml:space="preserve"> </w:t>
      </w:r>
      <w:r>
        <w:rPr>
          <w:rFonts w:ascii="Arial" w:hAnsi="Arial" w:cs="Arial"/>
        </w:rPr>
        <w:tab/>
        <w:t>= 4.5 m</w:t>
      </w:r>
      <w:r w:rsidR="00297648">
        <w:rPr>
          <w:rFonts w:ascii="Arial" w:hAnsi="Arial" w:cs="Arial"/>
        </w:rPr>
        <w:t xml:space="preserve"> </w:t>
      </w:r>
      <w:r w:rsidR="00297648">
        <w:rPr>
          <w:rFonts w:ascii="Arial" w:hAnsi="Arial" w:cs="Arial"/>
        </w:rPr>
        <w:tab/>
        <w:t>minimum allowable wheelbase for a truck</w:t>
      </w:r>
    </w:p>
    <w:p w:rsidR="00EE5238" w:rsidRDefault="00EE5238" w:rsidP="00EE5238">
      <w:pPr>
        <w:tabs>
          <w:tab w:val="left" w:pos="3119"/>
          <w:tab w:val="left" w:pos="3686"/>
        </w:tabs>
        <w:autoSpaceDE w:val="0"/>
        <w:autoSpaceDN w:val="0"/>
        <w:adjustRightInd w:val="0"/>
        <w:spacing w:after="0" w:line="240" w:lineRule="auto"/>
        <w:rPr>
          <w:rFonts w:ascii="Arial" w:hAnsi="Arial" w:cs="Arial"/>
        </w:rPr>
      </w:pPr>
      <w:r>
        <w:rPr>
          <w:rFonts w:ascii="Arial" w:hAnsi="Arial" w:cs="Arial"/>
        </w:rPr>
        <w:t xml:space="preserve">Coupling Rear </w:t>
      </w:r>
      <w:proofErr w:type="spellStart"/>
      <w:r>
        <w:rPr>
          <w:rFonts w:ascii="Arial" w:hAnsi="Arial" w:cs="Arial"/>
        </w:rPr>
        <w:t>Over</w:t>
      </w:r>
      <w:r w:rsidR="008B5167">
        <w:rPr>
          <w:rFonts w:ascii="Arial" w:hAnsi="Arial" w:cs="Arial"/>
        </w:rPr>
        <w:t>H</w:t>
      </w:r>
      <w:r>
        <w:rPr>
          <w:rFonts w:ascii="Arial" w:hAnsi="Arial" w:cs="Arial"/>
        </w:rPr>
        <w:t>ang</w:t>
      </w:r>
      <w:proofErr w:type="spellEnd"/>
      <w:r>
        <w:rPr>
          <w:rFonts w:ascii="Arial" w:hAnsi="Arial" w:cs="Arial"/>
        </w:rPr>
        <w:t xml:space="preserve"> </w:t>
      </w:r>
      <w:r>
        <w:rPr>
          <w:rFonts w:ascii="Arial" w:hAnsi="Arial" w:cs="Arial"/>
        </w:rPr>
        <w:tab/>
        <w:t>= 1.8 m</w:t>
      </w:r>
    </w:p>
    <w:p w:rsidR="00EE5238" w:rsidRDefault="00EE5238" w:rsidP="00EE5238">
      <w:pPr>
        <w:tabs>
          <w:tab w:val="left" w:pos="3686"/>
        </w:tabs>
        <w:autoSpaceDE w:val="0"/>
        <w:autoSpaceDN w:val="0"/>
        <w:adjustRightInd w:val="0"/>
        <w:spacing w:after="0" w:line="240" w:lineRule="auto"/>
        <w:rPr>
          <w:rFonts w:ascii="Arial" w:hAnsi="Arial" w:cs="Arial"/>
        </w:rPr>
      </w:pPr>
    </w:p>
    <w:p w:rsidR="00004F95" w:rsidRDefault="00004F95" w:rsidP="00004F95">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3.8 </w:t>
      </w:r>
      <w:r w:rsidRPr="00A92185">
        <w:rPr>
          <w:rFonts w:ascii="Arial" w:hAnsi="Arial" w:cs="Arial"/>
        </w:rPr>
        <w:t>+ 2.0</w:t>
      </w:r>
      <w:r>
        <w:rPr>
          <w:rFonts w:ascii="Arial" w:hAnsi="Arial" w:cs="Arial"/>
        </w:rPr>
        <w:t xml:space="preserve"> *</w:t>
      </w:r>
      <w:r w:rsidRPr="00A92185">
        <w:rPr>
          <w:rFonts w:ascii="Arial" w:hAnsi="Arial" w:cs="Arial"/>
        </w:rPr>
        <w:t xml:space="preserve"> </w:t>
      </w:r>
      <w:r>
        <w:rPr>
          <w:rFonts w:ascii="Arial" w:hAnsi="Arial" w:cs="Arial"/>
        </w:rPr>
        <w:t xml:space="preserve">4.5 </w:t>
      </w:r>
      <w:r w:rsidRPr="00A92185">
        <w:rPr>
          <w:rFonts w:ascii="Arial" w:hAnsi="Arial" w:cs="Arial"/>
        </w:rPr>
        <w:t>– 4.95</w:t>
      </w:r>
      <w:r>
        <w:rPr>
          <w:rFonts w:ascii="Arial" w:hAnsi="Arial" w:cs="Arial"/>
        </w:rPr>
        <w:t xml:space="preserve"> *</w:t>
      </w:r>
      <w:r w:rsidRPr="00A92185">
        <w:rPr>
          <w:rFonts w:ascii="Arial" w:hAnsi="Arial" w:cs="Arial"/>
        </w:rPr>
        <w:t xml:space="preserve"> </w:t>
      </w:r>
      <w:proofErr w:type="gramStart"/>
      <w:r>
        <w:rPr>
          <w:rFonts w:ascii="Arial" w:hAnsi="Arial" w:cs="Arial"/>
        </w:rPr>
        <w:t>1.8</w:t>
      </w:r>
      <w:r w:rsidRPr="00A92185">
        <w:rPr>
          <w:rFonts w:ascii="Arial" w:hAnsi="Arial" w:cs="Arial"/>
        </w:rPr>
        <w:t xml:space="preserve">  </w:t>
      </w:r>
      <w:r w:rsidR="00297648" w:rsidRPr="00297648">
        <w:rPr>
          <w:rFonts w:ascii="Arial" w:hAnsi="Arial" w:cs="Arial"/>
          <w:color w:val="000000" w:themeColor="text1"/>
        </w:rPr>
        <w:t>&gt;</w:t>
      </w:r>
      <w:proofErr w:type="gramEnd"/>
      <w:r w:rsidRPr="00A92185">
        <w:rPr>
          <w:rFonts w:ascii="Arial" w:hAnsi="Arial" w:cs="Arial"/>
        </w:rPr>
        <w:t xml:space="preserve"> 1</w:t>
      </w:r>
      <w:r w:rsidR="00297648">
        <w:rPr>
          <w:rFonts w:ascii="Arial" w:hAnsi="Arial" w:cs="Arial"/>
        </w:rPr>
        <w:t>5.5</w:t>
      </w:r>
    </w:p>
    <w:p w:rsidR="00004F95" w:rsidRPr="00EE5238" w:rsidRDefault="00004F95" w:rsidP="00EE5238">
      <w:pPr>
        <w:autoSpaceDE w:val="0"/>
        <w:autoSpaceDN w:val="0"/>
        <w:adjustRightInd w:val="0"/>
        <w:spacing w:after="0" w:line="240" w:lineRule="auto"/>
        <w:rPr>
          <w:rFonts w:ascii="Arial" w:hAnsi="Arial" w:cs="Arial"/>
        </w:rPr>
      </w:pPr>
    </w:p>
    <w:p w:rsidR="00004F95" w:rsidRPr="00EE5238" w:rsidRDefault="00EE5238" w:rsidP="00EE5238">
      <w:pPr>
        <w:autoSpaceDE w:val="0"/>
        <w:autoSpaceDN w:val="0"/>
        <w:adjustRightInd w:val="0"/>
        <w:spacing w:after="0" w:line="240" w:lineRule="auto"/>
        <w:rPr>
          <w:rFonts w:ascii="Arial" w:hAnsi="Arial" w:cs="Arial"/>
        </w:rPr>
      </w:pPr>
      <w:r w:rsidRPr="00EE5238">
        <w:rPr>
          <w:rFonts w:ascii="Arial" w:hAnsi="Arial" w:cs="Arial"/>
          <w:color w:val="FFFFFF" w:themeColor="background1"/>
        </w:rPr>
        <w:t>.</w:t>
      </w:r>
      <w:r>
        <w:rPr>
          <w:rFonts w:ascii="Arial" w:hAnsi="Arial" w:cs="Arial"/>
        </w:rPr>
        <w:t xml:space="preserve">  </w:t>
      </w:r>
      <w:proofErr w:type="gramStart"/>
      <w:r>
        <w:rPr>
          <w:rFonts w:ascii="Arial" w:hAnsi="Arial" w:cs="Arial"/>
        </w:rPr>
        <w:t>18.24</w:t>
      </w:r>
      <w:r w:rsidR="00004F95" w:rsidRPr="00EE5238">
        <w:rPr>
          <w:rFonts w:ascii="Arial" w:hAnsi="Arial" w:cs="Arial"/>
        </w:rPr>
        <w:t xml:space="preserve">  +</w:t>
      </w:r>
      <w:proofErr w:type="gramEnd"/>
      <w:r w:rsidR="00004F95" w:rsidRPr="00EE5238">
        <w:rPr>
          <w:rFonts w:ascii="Arial" w:hAnsi="Arial" w:cs="Arial"/>
        </w:rPr>
        <w:t xml:space="preserve">     9.0   </w:t>
      </w:r>
      <w:r w:rsidR="00297648">
        <w:rPr>
          <w:rFonts w:ascii="Arial" w:hAnsi="Arial" w:cs="Arial"/>
        </w:rPr>
        <w:t xml:space="preserve"> </w:t>
      </w:r>
      <w:r w:rsidR="00004F95" w:rsidRPr="00EE5238">
        <w:rPr>
          <w:rFonts w:ascii="Arial" w:hAnsi="Arial" w:cs="Arial"/>
        </w:rPr>
        <w:t xml:space="preserve">  –     </w:t>
      </w:r>
      <w:r w:rsidR="00297648">
        <w:rPr>
          <w:rFonts w:ascii="Arial" w:hAnsi="Arial" w:cs="Arial"/>
        </w:rPr>
        <w:t xml:space="preserve"> </w:t>
      </w:r>
      <w:r w:rsidR="00004F95" w:rsidRPr="00EE5238">
        <w:rPr>
          <w:rFonts w:ascii="Arial" w:hAnsi="Arial" w:cs="Arial"/>
        </w:rPr>
        <w:t xml:space="preserve"> 8.91    </w:t>
      </w:r>
      <w:r w:rsidRPr="00EE5238">
        <w:rPr>
          <w:rFonts w:ascii="Arial" w:hAnsi="Arial" w:cs="Arial"/>
        </w:rPr>
        <w:t xml:space="preserve">&gt; </w:t>
      </w:r>
      <w:r w:rsidR="00297648">
        <w:rPr>
          <w:rFonts w:ascii="Arial" w:hAnsi="Arial" w:cs="Arial"/>
        </w:rPr>
        <w:t>15.5</w:t>
      </w:r>
    </w:p>
    <w:p w:rsidR="00004F95" w:rsidRDefault="00EE5238" w:rsidP="00A92185">
      <w:pPr>
        <w:tabs>
          <w:tab w:val="left" w:pos="1560"/>
          <w:tab w:val="left" w:pos="2552"/>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p>
    <w:p w:rsidR="008261D7" w:rsidRDefault="00EE5238" w:rsidP="008261D7">
      <w:pPr>
        <w:tabs>
          <w:tab w:val="left" w:pos="1560"/>
          <w:tab w:val="left" w:pos="2552"/>
        </w:tabs>
        <w:autoSpaceDE w:val="0"/>
        <w:autoSpaceDN w:val="0"/>
        <w:adjustRightInd w:val="0"/>
        <w:spacing w:after="0" w:line="240" w:lineRule="auto"/>
        <w:ind w:right="-188"/>
        <w:rPr>
          <w:rFonts w:ascii="Arial" w:hAnsi="Arial" w:cs="Arial"/>
          <w:color w:val="000000" w:themeColor="text1"/>
        </w:rPr>
      </w:pPr>
      <w:r w:rsidRPr="00EE5238">
        <w:rPr>
          <w:rFonts w:ascii="Arial" w:hAnsi="Arial" w:cs="Arial"/>
          <w:color w:val="FFFFFF" w:themeColor="background1"/>
        </w:rPr>
        <w:t>.</w:t>
      </w:r>
      <w:r>
        <w:rPr>
          <w:rFonts w:ascii="Arial" w:hAnsi="Arial" w:cs="Arial"/>
          <w:color w:val="000000"/>
        </w:rPr>
        <w:t xml:space="preserve"> </w:t>
      </w:r>
      <w:r>
        <w:rPr>
          <w:rFonts w:ascii="Arial" w:hAnsi="Arial" w:cs="Arial"/>
          <w:color w:val="000000"/>
        </w:rPr>
        <w:tab/>
        <w:t xml:space="preserve">    </w:t>
      </w:r>
      <w:r w:rsidR="00297648">
        <w:rPr>
          <w:rFonts w:ascii="Arial" w:hAnsi="Arial" w:cs="Arial"/>
        </w:rPr>
        <w:t xml:space="preserve">18.33     </w:t>
      </w:r>
      <w:r w:rsidRPr="00EE5238">
        <w:rPr>
          <w:rFonts w:ascii="Arial" w:hAnsi="Arial" w:cs="Arial"/>
          <w:color w:val="000000"/>
        </w:rPr>
        <w:tab/>
      </w:r>
      <w:r w:rsidR="00297648">
        <w:rPr>
          <w:rFonts w:ascii="Arial" w:hAnsi="Arial" w:cs="Arial"/>
          <w:color w:val="000000"/>
        </w:rPr>
        <w:t xml:space="preserve">     </w:t>
      </w:r>
      <w:r w:rsidRPr="00297648">
        <w:rPr>
          <w:rFonts w:ascii="Arial" w:hAnsi="Arial" w:cs="Arial"/>
          <w:color w:val="000000" w:themeColor="text1"/>
        </w:rPr>
        <w:t xml:space="preserve">&gt; </w:t>
      </w:r>
      <w:r w:rsidR="00297648" w:rsidRPr="00297648">
        <w:rPr>
          <w:rFonts w:ascii="Arial" w:hAnsi="Arial" w:cs="Arial"/>
          <w:color w:val="000000" w:themeColor="text1"/>
        </w:rPr>
        <w:t>15.5</w:t>
      </w:r>
      <w:r w:rsidR="008B5167">
        <w:rPr>
          <w:rFonts w:ascii="Arial" w:hAnsi="Arial" w:cs="Arial"/>
          <w:color w:val="000000" w:themeColor="text1"/>
        </w:rPr>
        <w:t xml:space="preserve">  </w:t>
      </w:r>
      <w:r w:rsidR="008B5167">
        <w:rPr>
          <w:rFonts w:ascii="Arial" w:hAnsi="Arial" w:cs="Arial"/>
          <w:color w:val="000000" w:themeColor="text1"/>
        </w:rPr>
        <w:tab/>
      </w:r>
      <w:r w:rsidR="008261D7">
        <w:rPr>
          <w:rFonts w:ascii="Arial" w:hAnsi="Arial" w:cs="Arial"/>
          <w:color w:val="000000" w:themeColor="text1"/>
        </w:rPr>
        <w:t xml:space="preserve">the combination passes, exceeding the </w:t>
      </w:r>
    </w:p>
    <w:p w:rsidR="008261D7" w:rsidRDefault="008261D7" w:rsidP="008261D7">
      <w:pPr>
        <w:tabs>
          <w:tab w:val="left" w:pos="1560"/>
          <w:tab w:val="left" w:pos="2552"/>
        </w:tabs>
        <w:autoSpaceDE w:val="0"/>
        <w:autoSpaceDN w:val="0"/>
        <w:adjustRightInd w:val="0"/>
        <w:spacing w:after="0" w:line="240" w:lineRule="auto"/>
        <w:ind w:right="-188"/>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proofErr w:type="gramStart"/>
      <w:r>
        <w:rPr>
          <w:rFonts w:ascii="Arial" w:hAnsi="Arial" w:cs="Arial"/>
          <w:color w:val="000000" w:themeColor="text1"/>
        </w:rPr>
        <w:t>minimum</w:t>
      </w:r>
      <w:proofErr w:type="gramEnd"/>
      <w:r>
        <w:rPr>
          <w:rFonts w:ascii="Arial" w:hAnsi="Arial" w:cs="Arial"/>
          <w:color w:val="000000" w:themeColor="text1"/>
        </w:rPr>
        <w:t xml:space="preserve"> </w:t>
      </w:r>
      <w:r w:rsidR="00CE615A">
        <w:rPr>
          <w:rFonts w:ascii="Arial" w:hAnsi="Arial" w:cs="Arial"/>
          <w:color w:val="000000" w:themeColor="text1"/>
        </w:rPr>
        <w:t xml:space="preserve">TDS </w:t>
      </w:r>
      <w:r>
        <w:rPr>
          <w:rFonts w:ascii="Arial" w:hAnsi="Arial" w:cs="Arial"/>
          <w:color w:val="000000" w:themeColor="text1"/>
        </w:rPr>
        <w:t>parameter</w:t>
      </w:r>
      <w:r w:rsidR="00CE615A">
        <w:rPr>
          <w:rFonts w:ascii="Arial" w:hAnsi="Arial" w:cs="Arial"/>
          <w:color w:val="000000" w:themeColor="text1"/>
        </w:rPr>
        <w:t xml:space="preserve"> for tippers.</w:t>
      </w:r>
    </w:p>
    <w:p w:rsidR="008056D2" w:rsidRDefault="008056D2">
      <w:pPr>
        <w:spacing w:after="0" w:line="240" w:lineRule="auto"/>
        <w:rPr>
          <w:rFonts w:ascii="Arial" w:hAnsi="Arial" w:cs="Arial"/>
          <w:color w:val="000000"/>
        </w:rPr>
      </w:pPr>
      <w:r>
        <w:rPr>
          <w:rFonts w:ascii="Arial" w:hAnsi="Arial" w:cs="Arial"/>
          <w:color w:val="000000"/>
        </w:rPr>
        <w:br w:type="page"/>
      </w:r>
    </w:p>
    <w:p w:rsidR="008056D2" w:rsidRPr="00252299" w:rsidRDefault="008056D2" w:rsidP="008056D2">
      <w:pPr>
        <w:tabs>
          <w:tab w:val="center" w:pos="4680"/>
        </w:tabs>
        <w:suppressAutoHyphens/>
        <w:spacing w:line="240" w:lineRule="atLeast"/>
        <w:rPr>
          <w:rFonts w:ascii="Arial" w:hAnsi="Arial" w:cs="Arial"/>
          <w:b/>
        </w:rPr>
      </w:pPr>
      <w:r w:rsidRPr="00252299">
        <w:rPr>
          <w:rFonts w:ascii="Arial" w:hAnsi="Arial" w:cs="Arial"/>
          <w:b/>
        </w:rPr>
        <w:lastRenderedPageBreak/>
        <w:t>APPENDIX 2</w:t>
      </w:r>
    </w:p>
    <w:p w:rsidR="008056D2" w:rsidRDefault="008056D2" w:rsidP="008056D2">
      <w:pPr>
        <w:autoSpaceDE w:val="0"/>
        <w:autoSpaceDN w:val="0"/>
        <w:adjustRightInd w:val="0"/>
        <w:spacing w:after="0" w:line="240" w:lineRule="auto"/>
        <w:rPr>
          <w:rFonts w:ascii="Arial" w:hAnsi="Arial" w:cs="Arial"/>
          <w:b/>
          <w:bCs/>
        </w:rPr>
      </w:pPr>
      <w:r w:rsidRPr="00A92185">
        <w:rPr>
          <w:rFonts w:ascii="Arial" w:hAnsi="Arial" w:cs="Arial"/>
          <w:b/>
          <w:bCs/>
        </w:rPr>
        <w:t xml:space="preserve">3 </w:t>
      </w:r>
      <w:r w:rsidR="00A56CDB">
        <w:rPr>
          <w:rFonts w:ascii="Arial" w:hAnsi="Arial" w:cs="Arial"/>
          <w:b/>
          <w:bCs/>
        </w:rPr>
        <w:t>A</w:t>
      </w:r>
      <w:r w:rsidRPr="00A92185">
        <w:rPr>
          <w:rFonts w:ascii="Arial" w:hAnsi="Arial" w:cs="Arial"/>
          <w:b/>
          <w:bCs/>
        </w:rPr>
        <w:t xml:space="preserve">xle Truck and 3 Axle Dog Trailer </w:t>
      </w:r>
      <w:r w:rsidR="00ED1D6C">
        <w:rPr>
          <w:rFonts w:ascii="Arial" w:hAnsi="Arial" w:cs="Arial"/>
          <w:b/>
          <w:bCs/>
        </w:rPr>
        <w:t xml:space="preserve">(R12T12) </w:t>
      </w:r>
      <w:r w:rsidRPr="00A92185">
        <w:rPr>
          <w:rFonts w:ascii="Arial" w:hAnsi="Arial" w:cs="Arial"/>
          <w:b/>
          <w:bCs/>
        </w:rPr>
        <w:t>at 4</w:t>
      </w:r>
      <w:r>
        <w:rPr>
          <w:rFonts w:ascii="Arial" w:hAnsi="Arial" w:cs="Arial"/>
          <w:b/>
          <w:bCs/>
        </w:rPr>
        <w:t>8</w:t>
      </w:r>
      <w:r w:rsidRPr="00A92185">
        <w:rPr>
          <w:rFonts w:ascii="Arial" w:hAnsi="Arial" w:cs="Arial"/>
          <w:b/>
          <w:bCs/>
        </w:rPr>
        <w:t xml:space="preserve"> tonnes GCM</w:t>
      </w:r>
    </w:p>
    <w:p w:rsidR="00A740F2" w:rsidRPr="00A740F2" w:rsidRDefault="00A740F2" w:rsidP="00A740F2">
      <w:pPr>
        <w:autoSpaceDE w:val="0"/>
        <w:autoSpaceDN w:val="0"/>
        <w:adjustRightInd w:val="0"/>
        <w:spacing w:after="0" w:line="240" w:lineRule="auto"/>
        <w:rPr>
          <w:rFonts w:ascii="Arial" w:hAnsi="Arial" w:cs="Arial"/>
          <w:b/>
          <w:bCs/>
        </w:rPr>
      </w:pPr>
      <w:r w:rsidRPr="00A740F2">
        <w:rPr>
          <w:rFonts w:ascii="Arial" w:hAnsi="Arial" w:cs="Arial"/>
          <w:b/>
          <w:bCs/>
        </w:rPr>
        <w:t>4 Axle Truck and 3 Axle Dog Trailer</w:t>
      </w:r>
      <w:r w:rsidR="00ED1D6C">
        <w:rPr>
          <w:rFonts w:ascii="Arial" w:hAnsi="Arial" w:cs="Arial"/>
          <w:b/>
          <w:bCs/>
        </w:rPr>
        <w:t xml:space="preserve"> (</w:t>
      </w:r>
      <w:r w:rsidR="00ED1D6C" w:rsidRPr="00A740F2">
        <w:rPr>
          <w:rFonts w:ascii="Arial" w:hAnsi="Arial" w:cs="Arial"/>
          <w:b/>
          <w:bCs/>
        </w:rPr>
        <w:t>R22T12</w:t>
      </w:r>
      <w:r w:rsidR="00ED1D6C">
        <w:rPr>
          <w:rFonts w:ascii="Arial" w:hAnsi="Arial" w:cs="Arial"/>
          <w:b/>
          <w:bCs/>
        </w:rPr>
        <w:t>)</w:t>
      </w:r>
      <w:r w:rsidRPr="00A740F2">
        <w:rPr>
          <w:rFonts w:ascii="Arial" w:hAnsi="Arial" w:cs="Arial"/>
          <w:b/>
          <w:bCs/>
        </w:rPr>
        <w:t xml:space="preserve"> at 50 tonnes GCM</w:t>
      </w:r>
    </w:p>
    <w:p w:rsidR="00A740F2" w:rsidRDefault="00A740F2" w:rsidP="00A740F2">
      <w:pPr>
        <w:autoSpaceDE w:val="0"/>
        <w:autoSpaceDN w:val="0"/>
        <w:adjustRightInd w:val="0"/>
        <w:spacing w:after="0" w:line="240" w:lineRule="auto"/>
        <w:rPr>
          <w:rFonts w:ascii="Arial" w:hAnsi="Arial" w:cs="Arial"/>
          <w:b/>
          <w:bCs/>
        </w:rPr>
      </w:pPr>
    </w:p>
    <w:p w:rsidR="00A740F2" w:rsidRDefault="00A740F2" w:rsidP="00A740F2">
      <w:pPr>
        <w:autoSpaceDE w:val="0"/>
        <w:autoSpaceDN w:val="0"/>
        <w:adjustRightInd w:val="0"/>
        <w:spacing w:after="0" w:line="240" w:lineRule="auto"/>
        <w:rPr>
          <w:rFonts w:ascii="Arial" w:hAnsi="Arial" w:cs="Arial"/>
          <w:b/>
          <w:bCs/>
        </w:rPr>
      </w:pPr>
    </w:p>
    <w:p w:rsidR="008056D2" w:rsidRPr="00A92185" w:rsidRDefault="008056D2" w:rsidP="00A740F2">
      <w:pPr>
        <w:autoSpaceDE w:val="0"/>
        <w:autoSpaceDN w:val="0"/>
        <w:adjustRightInd w:val="0"/>
        <w:spacing w:after="0" w:line="240" w:lineRule="auto"/>
        <w:rPr>
          <w:rFonts w:ascii="Arial" w:hAnsi="Arial" w:cs="Arial"/>
          <w:b/>
          <w:bCs/>
        </w:rPr>
      </w:pPr>
      <w:r w:rsidRPr="00A92185">
        <w:rPr>
          <w:rFonts w:ascii="Arial" w:hAnsi="Arial" w:cs="Arial"/>
          <w:noProof/>
          <w:lang w:eastAsia="en-AU"/>
        </w:rPr>
        <mc:AlternateContent>
          <mc:Choice Requires="wps">
            <w:drawing>
              <wp:anchor distT="45720" distB="45720" distL="114300" distR="114300" simplePos="0" relativeHeight="251666432" behindDoc="0" locked="0" layoutInCell="1" allowOverlap="1" wp14:anchorId="6CD50566" wp14:editId="433D0AE6">
                <wp:simplePos x="0" y="0"/>
                <wp:positionH relativeFrom="margin">
                  <wp:align>left</wp:align>
                </wp:positionH>
                <wp:positionV relativeFrom="paragraph">
                  <wp:posOffset>274955</wp:posOffset>
                </wp:positionV>
                <wp:extent cx="5935980" cy="617220"/>
                <wp:effectExtent l="0" t="0" r="2667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617220"/>
                        </a:xfrm>
                        <a:prstGeom prst="rect">
                          <a:avLst/>
                        </a:prstGeom>
                        <a:solidFill>
                          <a:srgbClr val="FFFFFF"/>
                        </a:solidFill>
                        <a:ln w="9525">
                          <a:solidFill>
                            <a:srgbClr val="000000"/>
                          </a:solidFill>
                          <a:miter lim="800000"/>
                          <a:headEnd/>
                          <a:tailEnd/>
                        </a:ln>
                      </wps:spPr>
                      <wps:txbx>
                        <w:txbxContent>
                          <w:p w:rsidR="00D0685B" w:rsidRDefault="00D0685B" w:rsidP="008056D2">
                            <w:pPr>
                              <w:autoSpaceDE w:val="0"/>
                              <w:autoSpaceDN w:val="0"/>
                              <w:adjustRightInd w:val="0"/>
                              <w:spacing w:after="0" w:line="240" w:lineRule="auto"/>
                              <w:rPr>
                                <w:rFonts w:ascii="Arial" w:hAnsi="Arial" w:cs="Arial"/>
                              </w:rPr>
                            </w:pPr>
                          </w:p>
                          <w:p w:rsidR="00D0685B" w:rsidRDefault="00D0685B" w:rsidP="008056D2">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proofErr w:type="spellStart"/>
                            <w:r w:rsidRPr="00A92185">
                              <w:rPr>
                                <w:rFonts w:ascii="Arial" w:hAnsi="Arial" w:cs="Arial"/>
                              </w:rPr>
                              <w:t>TrWB</w:t>
                            </w:r>
                            <w:proofErr w:type="spellEnd"/>
                            <w:r w:rsidRPr="00A92185">
                              <w:rPr>
                                <w:rFonts w:ascii="Arial" w:hAnsi="Arial" w:cs="Arial"/>
                              </w:rPr>
                              <w:t xml:space="preserve"> + 2.0</w:t>
                            </w:r>
                            <w:r>
                              <w:rPr>
                                <w:rFonts w:ascii="Arial" w:hAnsi="Arial" w:cs="Arial"/>
                              </w:rPr>
                              <w:t xml:space="preserve"> *</w:t>
                            </w:r>
                            <w:r w:rsidRPr="00A92185">
                              <w:rPr>
                                <w:rFonts w:ascii="Arial" w:hAnsi="Arial" w:cs="Arial"/>
                              </w:rPr>
                              <w:t xml:space="preserve"> </w:t>
                            </w:r>
                            <w:proofErr w:type="spellStart"/>
                            <w:r w:rsidRPr="00A92185">
                              <w:rPr>
                                <w:rFonts w:ascii="Arial" w:hAnsi="Arial" w:cs="Arial"/>
                              </w:rPr>
                              <w:t>TkWB</w:t>
                            </w:r>
                            <w:proofErr w:type="spellEnd"/>
                            <w:r w:rsidRPr="00A92185">
                              <w:rPr>
                                <w:rFonts w:ascii="Arial" w:hAnsi="Arial" w:cs="Arial"/>
                              </w:rPr>
                              <w:t xml:space="preserve"> – 4.95</w:t>
                            </w:r>
                            <w:r>
                              <w:rPr>
                                <w:rFonts w:ascii="Arial" w:hAnsi="Arial" w:cs="Arial"/>
                              </w:rPr>
                              <w:t xml:space="preserve"> *</w:t>
                            </w:r>
                            <w:r w:rsidRPr="00A92185">
                              <w:rPr>
                                <w:rFonts w:ascii="Arial" w:hAnsi="Arial" w:cs="Arial"/>
                              </w:rPr>
                              <w:t xml:space="preserve"> CROH -</w:t>
                            </w:r>
                            <w:r>
                              <w:rPr>
                                <w:rFonts w:ascii="Arial" w:hAnsi="Arial" w:cs="Arial"/>
                              </w:rPr>
                              <w:t xml:space="preserve"> </w:t>
                            </w:r>
                            <w:r w:rsidRPr="00A92185">
                              <w:rPr>
                                <w:rFonts w:ascii="Arial" w:hAnsi="Arial" w:cs="Arial"/>
                              </w:rPr>
                              <w:t>19.0</w:t>
                            </w:r>
                            <w:r>
                              <w:rPr>
                                <w:rFonts w:ascii="Arial" w:hAnsi="Arial" w:cs="Arial"/>
                              </w:rPr>
                              <w:t xml:space="preserve"> *</w:t>
                            </w:r>
                            <w:r w:rsidRPr="00A92185">
                              <w:rPr>
                                <w:rFonts w:ascii="Arial" w:hAnsi="Arial" w:cs="Arial"/>
                              </w:rPr>
                              <w:t xml:space="preserve"> </w:t>
                            </w:r>
                            <w:proofErr w:type="spellStart"/>
                            <w:r w:rsidRPr="00A92185">
                              <w:rPr>
                                <w:rFonts w:ascii="Arial" w:hAnsi="Arial" w:cs="Arial"/>
                              </w:rPr>
                              <w:t>TrC</w:t>
                            </w:r>
                            <w:r>
                              <w:rPr>
                                <w:rFonts w:ascii="Arial" w:hAnsi="Arial" w:cs="Arial"/>
                              </w:rPr>
                              <w:t>o</w:t>
                            </w:r>
                            <w:r w:rsidRPr="00A92185">
                              <w:rPr>
                                <w:rFonts w:ascii="Arial" w:hAnsi="Arial" w:cs="Arial"/>
                              </w:rPr>
                              <w:t>G</w:t>
                            </w:r>
                            <w:proofErr w:type="spellEnd"/>
                            <w:r w:rsidRPr="00A92185">
                              <w:rPr>
                                <w:rFonts w:ascii="Arial" w:hAnsi="Arial" w:cs="Arial"/>
                              </w:rPr>
                              <w:t xml:space="preserve"> </w:t>
                            </w:r>
                            <w:r w:rsidRPr="008B5167">
                              <w:rPr>
                                <w:rFonts w:ascii="Arial" w:hAnsi="Arial" w:cs="Arial"/>
                                <w:color w:val="000000" w:themeColor="text1"/>
                              </w:rPr>
                              <w:t xml:space="preserve">&gt; - </w:t>
                            </w:r>
                            <w:r>
                              <w:rPr>
                                <w:rFonts w:ascii="Arial" w:hAnsi="Arial" w:cs="Arial"/>
                              </w:rPr>
                              <w:t>15.1</w:t>
                            </w:r>
                          </w:p>
                          <w:p w:rsidR="00D0685B" w:rsidRDefault="00D0685B" w:rsidP="008056D2">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50566" id="_x0000_s1031" type="#_x0000_t202" style="position:absolute;margin-left:0;margin-top:21.65pt;width:467.4pt;height:48.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">
                <v:textbox>
                  <w:txbxContent>
                    <w:p w:rsidR="00D0685B" w:rsidRDefault="00D0685B" w:rsidP="008056D2">
                      <w:pPr>
                        <w:autoSpaceDE w:val="0"/>
                        <w:autoSpaceDN w:val="0"/>
                        <w:adjustRightInd w:val="0"/>
                        <w:spacing w:after="0" w:line="240" w:lineRule="auto"/>
                        <w:rPr>
                          <w:rFonts w:ascii="Arial" w:hAnsi="Arial" w:cs="Arial"/>
                        </w:rPr>
                      </w:pPr>
                    </w:p>
                    <w:p w:rsidR="00D0685B" w:rsidRDefault="00D0685B" w:rsidP="008056D2">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r w:rsidRPr="00A92185">
                        <w:rPr>
                          <w:rFonts w:ascii="Arial" w:hAnsi="Arial" w:cs="Arial"/>
                        </w:rPr>
                        <w:t>TrWB + 2.0</w:t>
                      </w:r>
                      <w:r>
                        <w:rPr>
                          <w:rFonts w:ascii="Arial" w:hAnsi="Arial" w:cs="Arial"/>
                        </w:rPr>
                        <w:t xml:space="preserve"> *</w:t>
                      </w:r>
                      <w:r w:rsidRPr="00A92185">
                        <w:rPr>
                          <w:rFonts w:ascii="Arial" w:hAnsi="Arial" w:cs="Arial"/>
                        </w:rPr>
                        <w:t xml:space="preserve"> TkWB – 4.95</w:t>
                      </w:r>
                      <w:r>
                        <w:rPr>
                          <w:rFonts w:ascii="Arial" w:hAnsi="Arial" w:cs="Arial"/>
                        </w:rPr>
                        <w:t xml:space="preserve"> *</w:t>
                      </w:r>
                      <w:r w:rsidRPr="00A92185">
                        <w:rPr>
                          <w:rFonts w:ascii="Arial" w:hAnsi="Arial" w:cs="Arial"/>
                        </w:rPr>
                        <w:t xml:space="preserve"> CROH -</w:t>
                      </w:r>
                      <w:r>
                        <w:rPr>
                          <w:rFonts w:ascii="Arial" w:hAnsi="Arial" w:cs="Arial"/>
                        </w:rPr>
                        <w:t xml:space="preserve"> </w:t>
                      </w:r>
                      <w:r w:rsidRPr="00A92185">
                        <w:rPr>
                          <w:rFonts w:ascii="Arial" w:hAnsi="Arial" w:cs="Arial"/>
                        </w:rPr>
                        <w:t>19.0</w:t>
                      </w:r>
                      <w:r>
                        <w:rPr>
                          <w:rFonts w:ascii="Arial" w:hAnsi="Arial" w:cs="Arial"/>
                        </w:rPr>
                        <w:t xml:space="preserve"> *</w:t>
                      </w:r>
                      <w:r w:rsidRPr="00A92185">
                        <w:rPr>
                          <w:rFonts w:ascii="Arial" w:hAnsi="Arial" w:cs="Arial"/>
                        </w:rPr>
                        <w:t xml:space="preserve"> TrC</w:t>
                      </w:r>
                      <w:r>
                        <w:rPr>
                          <w:rFonts w:ascii="Arial" w:hAnsi="Arial" w:cs="Arial"/>
                        </w:rPr>
                        <w:t>o</w:t>
                      </w:r>
                      <w:r w:rsidRPr="00A92185">
                        <w:rPr>
                          <w:rFonts w:ascii="Arial" w:hAnsi="Arial" w:cs="Arial"/>
                        </w:rPr>
                        <w:t xml:space="preserve">G </w:t>
                      </w:r>
                      <w:r w:rsidRPr="008B5167">
                        <w:rPr>
                          <w:rFonts w:ascii="Arial" w:hAnsi="Arial" w:cs="Arial"/>
                          <w:color w:val="000000" w:themeColor="text1"/>
                        </w:rPr>
                        <w:t xml:space="preserve">&gt; - </w:t>
                      </w:r>
                      <w:r>
                        <w:rPr>
                          <w:rFonts w:ascii="Arial" w:hAnsi="Arial" w:cs="Arial"/>
                        </w:rPr>
                        <w:t>15.1</w:t>
                      </w:r>
                    </w:p>
                    <w:p w:rsidR="00D0685B" w:rsidRDefault="00D0685B" w:rsidP="008056D2">
                      <w:pPr>
                        <w:autoSpaceDE w:val="0"/>
                        <w:autoSpaceDN w:val="0"/>
                        <w:adjustRightInd w:val="0"/>
                        <w:spacing w:after="0" w:line="240" w:lineRule="auto"/>
                      </w:pPr>
                    </w:p>
                  </w:txbxContent>
                </v:textbox>
                <w10:wrap type="square" anchorx="margin"/>
              </v:shape>
            </w:pict>
          </mc:Fallback>
        </mc:AlternateContent>
      </w:r>
    </w:p>
    <w:p w:rsidR="008056D2" w:rsidRDefault="008056D2" w:rsidP="008056D2">
      <w:pPr>
        <w:autoSpaceDE w:val="0"/>
        <w:autoSpaceDN w:val="0"/>
        <w:adjustRightInd w:val="0"/>
        <w:spacing w:after="0" w:line="240" w:lineRule="auto"/>
        <w:rPr>
          <w:rFonts w:ascii="Arial" w:hAnsi="Arial" w:cs="Arial"/>
        </w:rPr>
      </w:pPr>
    </w:p>
    <w:p w:rsidR="008B5167" w:rsidRPr="00297648" w:rsidRDefault="008B5167" w:rsidP="008B5167">
      <w:pPr>
        <w:autoSpaceDE w:val="0"/>
        <w:autoSpaceDN w:val="0"/>
        <w:adjustRightInd w:val="0"/>
        <w:spacing w:after="0" w:line="240" w:lineRule="auto"/>
        <w:rPr>
          <w:rFonts w:ascii="Arial" w:hAnsi="Arial" w:cs="Arial"/>
          <w:color w:val="000000" w:themeColor="text1"/>
        </w:rPr>
      </w:pPr>
      <w:r w:rsidRPr="00297648">
        <w:rPr>
          <w:rFonts w:ascii="Arial" w:hAnsi="Arial" w:cs="Arial"/>
          <w:color w:val="000000" w:themeColor="text1"/>
        </w:rPr>
        <w:t xml:space="preserve">Or </w:t>
      </w:r>
      <w:r>
        <w:rPr>
          <w:rFonts w:ascii="Arial" w:hAnsi="Arial" w:cs="Arial"/>
          <w:color w:val="000000" w:themeColor="text1"/>
        </w:rPr>
        <w:t xml:space="preserve">the </w:t>
      </w:r>
      <w:r w:rsidRPr="00297648">
        <w:rPr>
          <w:rFonts w:ascii="Arial" w:hAnsi="Arial" w:cs="Arial"/>
          <w:color w:val="000000" w:themeColor="text1"/>
        </w:rPr>
        <w:t>simplified formula can be applied</w:t>
      </w:r>
    </w:p>
    <w:p w:rsidR="008056D2" w:rsidRDefault="008056D2" w:rsidP="008056D2">
      <w:pPr>
        <w:autoSpaceDE w:val="0"/>
        <w:autoSpaceDN w:val="0"/>
        <w:adjustRightInd w:val="0"/>
        <w:spacing w:after="0" w:line="240" w:lineRule="auto"/>
        <w:rPr>
          <w:rFonts w:ascii="Arial" w:hAnsi="Arial" w:cs="Arial"/>
        </w:rPr>
      </w:pPr>
      <w:r w:rsidRPr="00A92185">
        <w:rPr>
          <w:rFonts w:ascii="Arial" w:hAnsi="Arial" w:cs="Arial"/>
          <w:noProof/>
          <w:lang w:eastAsia="en-AU"/>
        </w:rPr>
        <mc:AlternateContent>
          <mc:Choice Requires="wps">
            <w:drawing>
              <wp:anchor distT="45720" distB="45720" distL="114300" distR="114300" simplePos="0" relativeHeight="251667456" behindDoc="0" locked="0" layoutInCell="1" allowOverlap="1" wp14:anchorId="17D7E250" wp14:editId="5011D8D9">
                <wp:simplePos x="0" y="0"/>
                <wp:positionH relativeFrom="column">
                  <wp:posOffset>0</wp:posOffset>
                </wp:positionH>
                <wp:positionV relativeFrom="paragraph">
                  <wp:posOffset>205105</wp:posOffset>
                </wp:positionV>
                <wp:extent cx="5935980" cy="617220"/>
                <wp:effectExtent l="0" t="0" r="2667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617220"/>
                        </a:xfrm>
                        <a:prstGeom prst="rect">
                          <a:avLst/>
                        </a:prstGeom>
                        <a:solidFill>
                          <a:srgbClr val="FFFFFF"/>
                        </a:solidFill>
                        <a:ln w="9525">
                          <a:solidFill>
                            <a:srgbClr val="000000"/>
                          </a:solidFill>
                          <a:miter lim="800000"/>
                          <a:headEnd/>
                          <a:tailEnd/>
                        </a:ln>
                      </wps:spPr>
                      <wps:txbx>
                        <w:txbxContent>
                          <w:p w:rsidR="00D0685B" w:rsidRDefault="00D0685B" w:rsidP="008056D2">
                            <w:pPr>
                              <w:autoSpaceDE w:val="0"/>
                              <w:autoSpaceDN w:val="0"/>
                              <w:adjustRightInd w:val="0"/>
                              <w:spacing w:after="0" w:line="240" w:lineRule="auto"/>
                              <w:rPr>
                                <w:rFonts w:ascii="Arial" w:hAnsi="Arial" w:cs="Arial"/>
                              </w:rPr>
                            </w:pPr>
                          </w:p>
                          <w:p w:rsidR="00D0685B" w:rsidRDefault="00D0685B" w:rsidP="008056D2">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proofErr w:type="spellStart"/>
                            <w:r w:rsidRPr="00A92185">
                              <w:rPr>
                                <w:rFonts w:ascii="Arial" w:hAnsi="Arial" w:cs="Arial"/>
                              </w:rPr>
                              <w:t>TrWB</w:t>
                            </w:r>
                            <w:proofErr w:type="spellEnd"/>
                            <w:r w:rsidRPr="00A92185">
                              <w:rPr>
                                <w:rFonts w:ascii="Arial" w:hAnsi="Arial" w:cs="Arial"/>
                              </w:rPr>
                              <w:t xml:space="preserve"> + 2.0</w:t>
                            </w:r>
                            <w:r>
                              <w:rPr>
                                <w:rFonts w:ascii="Arial" w:hAnsi="Arial" w:cs="Arial"/>
                              </w:rPr>
                              <w:t xml:space="preserve"> *</w:t>
                            </w:r>
                            <w:r w:rsidRPr="00A92185">
                              <w:rPr>
                                <w:rFonts w:ascii="Arial" w:hAnsi="Arial" w:cs="Arial"/>
                              </w:rPr>
                              <w:t xml:space="preserve"> </w:t>
                            </w:r>
                            <w:proofErr w:type="spellStart"/>
                            <w:r w:rsidRPr="00A92185">
                              <w:rPr>
                                <w:rFonts w:ascii="Arial" w:hAnsi="Arial" w:cs="Arial"/>
                              </w:rPr>
                              <w:t>TkWB</w:t>
                            </w:r>
                            <w:proofErr w:type="spellEnd"/>
                            <w:r w:rsidRPr="00A92185">
                              <w:rPr>
                                <w:rFonts w:ascii="Arial" w:hAnsi="Arial" w:cs="Arial"/>
                              </w:rPr>
                              <w:t xml:space="preserve"> – 4.95</w:t>
                            </w:r>
                            <w:r>
                              <w:rPr>
                                <w:rFonts w:ascii="Arial" w:hAnsi="Arial" w:cs="Arial"/>
                              </w:rPr>
                              <w:t xml:space="preserve"> *</w:t>
                            </w:r>
                            <w:r w:rsidRPr="00A92185">
                              <w:rPr>
                                <w:rFonts w:ascii="Arial" w:hAnsi="Arial" w:cs="Arial"/>
                              </w:rPr>
                              <w:t xml:space="preserve"> CROH </w:t>
                            </w:r>
                            <w:r>
                              <w:rPr>
                                <w:rFonts w:ascii="Arial" w:hAnsi="Arial" w:cs="Arial"/>
                              </w:rPr>
                              <w:t>&gt; TDS</w:t>
                            </w:r>
                          </w:p>
                          <w:p w:rsidR="00D0685B" w:rsidRDefault="00D0685B" w:rsidP="008056D2">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E250" id="_x0000_s1032" type="#_x0000_t202" style="position:absolute;margin-left:0;margin-top:16.15pt;width:467.4pt;height:48.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">
                <v:textbox>
                  <w:txbxContent>
                    <w:p w:rsidR="00D0685B" w:rsidRDefault="00D0685B" w:rsidP="008056D2">
                      <w:pPr>
                        <w:autoSpaceDE w:val="0"/>
                        <w:autoSpaceDN w:val="0"/>
                        <w:adjustRightInd w:val="0"/>
                        <w:spacing w:after="0" w:line="240" w:lineRule="auto"/>
                        <w:rPr>
                          <w:rFonts w:ascii="Arial" w:hAnsi="Arial" w:cs="Arial"/>
                        </w:rPr>
                      </w:pPr>
                    </w:p>
                    <w:p w:rsidR="00D0685B" w:rsidRDefault="00D0685B" w:rsidP="008056D2">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r w:rsidRPr="00A92185">
                        <w:rPr>
                          <w:rFonts w:ascii="Arial" w:hAnsi="Arial" w:cs="Arial"/>
                        </w:rPr>
                        <w:t>TrWB + 2.0</w:t>
                      </w:r>
                      <w:r>
                        <w:rPr>
                          <w:rFonts w:ascii="Arial" w:hAnsi="Arial" w:cs="Arial"/>
                        </w:rPr>
                        <w:t xml:space="preserve"> *</w:t>
                      </w:r>
                      <w:r w:rsidRPr="00A92185">
                        <w:rPr>
                          <w:rFonts w:ascii="Arial" w:hAnsi="Arial" w:cs="Arial"/>
                        </w:rPr>
                        <w:t xml:space="preserve"> TkWB – 4.95</w:t>
                      </w:r>
                      <w:r>
                        <w:rPr>
                          <w:rFonts w:ascii="Arial" w:hAnsi="Arial" w:cs="Arial"/>
                        </w:rPr>
                        <w:t xml:space="preserve"> *</w:t>
                      </w:r>
                      <w:r w:rsidRPr="00A92185">
                        <w:rPr>
                          <w:rFonts w:ascii="Arial" w:hAnsi="Arial" w:cs="Arial"/>
                        </w:rPr>
                        <w:t xml:space="preserve"> CROH </w:t>
                      </w:r>
                      <w:r>
                        <w:rPr>
                          <w:rFonts w:ascii="Arial" w:hAnsi="Arial" w:cs="Arial"/>
                        </w:rPr>
                        <w:t>&gt; TDS</w:t>
                      </w:r>
                    </w:p>
                    <w:p w:rsidR="00D0685B" w:rsidRDefault="00D0685B" w:rsidP="008056D2">
                      <w:pPr>
                        <w:autoSpaceDE w:val="0"/>
                        <w:autoSpaceDN w:val="0"/>
                        <w:adjustRightInd w:val="0"/>
                        <w:spacing w:after="0" w:line="240" w:lineRule="auto"/>
                      </w:pPr>
                    </w:p>
                  </w:txbxContent>
                </v:textbox>
                <w10:wrap type="square"/>
              </v:shape>
            </w:pict>
          </mc:Fallback>
        </mc:AlternateContent>
      </w:r>
    </w:p>
    <w:p w:rsidR="008056D2" w:rsidRDefault="008056D2" w:rsidP="008056D2">
      <w:pPr>
        <w:autoSpaceDE w:val="0"/>
        <w:autoSpaceDN w:val="0"/>
        <w:adjustRightInd w:val="0"/>
        <w:spacing w:after="0" w:line="240" w:lineRule="auto"/>
        <w:rPr>
          <w:rFonts w:ascii="Arial" w:hAnsi="Arial" w:cs="Arial"/>
          <w:b/>
          <w:bCs/>
        </w:rPr>
      </w:pPr>
    </w:p>
    <w:p w:rsidR="008056D2" w:rsidRDefault="008056D2" w:rsidP="008056D2">
      <w:pPr>
        <w:autoSpaceDE w:val="0"/>
        <w:autoSpaceDN w:val="0"/>
        <w:adjustRightInd w:val="0"/>
        <w:spacing w:after="0" w:line="240" w:lineRule="auto"/>
        <w:rPr>
          <w:rFonts w:ascii="Arial" w:hAnsi="Arial" w:cs="Arial"/>
          <w:b/>
          <w:bCs/>
        </w:rPr>
      </w:pPr>
    </w:p>
    <w:tbl>
      <w:tblPr>
        <w:tblStyle w:val="TableGrid"/>
        <w:tblW w:w="9493" w:type="dxa"/>
        <w:tblLook w:val="04A0" w:firstRow="1" w:lastRow="0" w:firstColumn="1" w:lastColumn="0" w:noHBand="0" w:noVBand="1"/>
      </w:tblPr>
      <w:tblGrid>
        <w:gridCol w:w="3005"/>
        <w:gridCol w:w="4078"/>
        <w:gridCol w:w="2410"/>
      </w:tblGrid>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sidRPr="00A92185">
              <w:rPr>
                <w:rFonts w:ascii="Arial" w:hAnsi="Arial" w:cs="Arial"/>
                <w:b/>
                <w:bCs/>
              </w:rPr>
              <w:t xml:space="preserve">Trailer </w:t>
            </w:r>
            <w:proofErr w:type="spellStart"/>
            <w:r w:rsidRPr="00A92185">
              <w:rPr>
                <w:rFonts w:ascii="Arial" w:hAnsi="Arial" w:cs="Arial"/>
                <w:b/>
                <w:bCs/>
              </w:rPr>
              <w:t>C</w:t>
            </w:r>
            <w:r>
              <w:rPr>
                <w:rFonts w:ascii="Arial" w:hAnsi="Arial" w:cs="Arial"/>
                <w:b/>
                <w:bCs/>
              </w:rPr>
              <w:t>o</w:t>
            </w:r>
            <w:r w:rsidRPr="00A92185">
              <w:rPr>
                <w:rFonts w:ascii="Arial" w:hAnsi="Arial" w:cs="Arial"/>
                <w:b/>
                <w:bCs/>
              </w:rPr>
              <w:t>G</w:t>
            </w:r>
            <w:proofErr w:type="spellEnd"/>
            <w:r w:rsidRPr="00A92185">
              <w:rPr>
                <w:rFonts w:ascii="Arial" w:hAnsi="Arial" w:cs="Arial"/>
                <w:b/>
                <w:bCs/>
              </w:rPr>
              <w:t xml:space="preserve"> Height</w:t>
            </w:r>
            <w:r>
              <w:rPr>
                <w:rFonts w:ascii="Arial" w:hAnsi="Arial" w:cs="Arial"/>
                <w:b/>
                <w:bCs/>
              </w:rPr>
              <w:br/>
              <w:t>(m)</w:t>
            </w:r>
          </w:p>
        </w:tc>
        <w:tc>
          <w:tcPr>
            <w:tcW w:w="4078" w:type="dxa"/>
          </w:tcPr>
          <w:p w:rsidR="008056D2" w:rsidRDefault="008056D2" w:rsidP="00A56CDB">
            <w:pPr>
              <w:autoSpaceDE w:val="0"/>
              <w:autoSpaceDN w:val="0"/>
              <w:adjustRightInd w:val="0"/>
              <w:spacing w:after="0" w:line="240" w:lineRule="auto"/>
              <w:rPr>
                <w:rFonts w:ascii="Arial" w:hAnsi="Arial" w:cs="Arial"/>
                <w:b/>
                <w:bCs/>
              </w:rPr>
            </w:pPr>
            <w:r w:rsidRPr="00A92185">
              <w:rPr>
                <w:rFonts w:ascii="Arial" w:hAnsi="Arial" w:cs="Arial"/>
                <w:b/>
                <w:bCs/>
              </w:rPr>
              <w:t>Typical Corresponding Body</w:t>
            </w:r>
            <w:r>
              <w:rPr>
                <w:rFonts w:ascii="Arial" w:hAnsi="Arial" w:cs="Arial"/>
                <w:b/>
                <w:bCs/>
              </w:rPr>
              <w:t xml:space="preserve"> </w:t>
            </w:r>
            <w:r w:rsidRPr="00A92185">
              <w:rPr>
                <w:rFonts w:ascii="Arial" w:hAnsi="Arial" w:cs="Arial"/>
                <w:b/>
                <w:bCs/>
              </w:rPr>
              <w:t>Type</w:t>
            </w:r>
            <w:r>
              <w:rPr>
                <w:rFonts w:ascii="Arial" w:hAnsi="Arial" w:cs="Arial"/>
                <w:b/>
                <w:bCs/>
              </w:rPr>
              <w:t xml:space="preserve"> </w:t>
            </w:r>
          </w:p>
        </w:tc>
        <w:tc>
          <w:tcPr>
            <w:tcW w:w="2410"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TDS</w:t>
            </w:r>
          </w:p>
        </w:tc>
      </w:tr>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1.7</w:t>
            </w:r>
          </w:p>
        </w:tc>
        <w:tc>
          <w:tcPr>
            <w:tcW w:w="4078" w:type="dxa"/>
          </w:tcPr>
          <w:p w:rsidR="008056D2" w:rsidRPr="000C5EFB" w:rsidRDefault="008056D2" w:rsidP="00A56CDB">
            <w:pPr>
              <w:autoSpaceDE w:val="0"/>
              <w:autoSpaceDN w:val="0"/>
              <w:adjustRightInd w:val="0"/>
              <w:spacing w:after="0" w:line="240" w:lineRule="auto"/>
              <w:rPr>
                <w:rFonts w:ascii="Arial" w:hAnsi="Arial" w:cs="Arial"/>
              </w:rPr>
            </w:pPr>
            <w:r>
              <w:rPr>
                <w:rFonts w:ascii="Arial" w:hAnsi="Arial" w:cs="Arial"/>
              </w:rPr>
              <w:t>Tipper</w:t>
            </w:r>
          </w:p>
        </w:tc>
        <w:tc>
          <w:tcPr>
            <w:tcW w:w="2410"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17.2</w:t>
            </w:r>
          </w:p>
        </w:tc>
      </w:tr>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1.8</w:t>
            </w:r>
          </w:p>
        </w:tc>
        <w:tc>
          <w:tcPr>
            <w:tcW w:w="4078" w:type="dxa"/>
          </w:tcPr>
          <w:p w:rsidR="008056D2" w:rsidRPr="000C5EFB" w:rsidRDefault="008056D2" w:rsidP="00A56CDB">
            <w:pPr>
              <w:autoSpaceDE w:val="0"/>
              <w:autoSpaceDN w:val="0"/>
              <w:adjustRightInd w:val="0"/>
              <w:spacing w:after="0" w:line="240" w:lineRule="auto"/>
              <w:rPr>
                <w:rFonts w:ascii="Arial" w:hAnsi="Arial" w:cs="Arial"/>
              </w:rPr>
            </w:pPr>
            <w:r w:rsidRPr="000C5EFB">
              <w:rPr>
                <w:rFonts w:ascii="Arial" w:hAnsi="Arial" w:cs="Arial"/>
              </w:rPr>
              <w:t>Low-</w:t>
            </w:r>
            <w:proofErr w:type="spellStart"/>
            <w:r w:rsidRPr="000C5EFB">
              <w:rPr>
                <w:rFonts w:ascii="Arial" w:hAnsi="Arial" w:cs="Arial"/>
              </w:rPr>
              <w:t>C</w:t>
            </w:r>
            <w:r>
              <w:rPr>
                <w:rFonts w:ascii="Arial" w:hAnsi="Arial" w:cs="Arial"/>
              </w:rPr>
              <w:t>o</w:t>
            </w:r>
            <w:r w:rsidRPr="000C5EFB">
              <w:rPr>
                <w:rFonts w:ascii="Arial" w:hAnsi="Arial" w:cs="Arial"/>
              </w:rPr>
              <w:t>G</w:t>
            </w:r>
            <w:proofErr w:type="spellEnd"/>
            <w:r w:rsidRPr="000C5EFB">
              <w:rPr>
                <w:rFonts w:ascii="Arial" w:hAnsi="Arial" w:cs="Arial"/>
              </w:rPr>
              <w:t xml:space="preserve"> Tanker </w:t>
            </w:r>
          </w:p>
        </w:tc>
        <w:tc>
          <w:tcPr>
            <w:tcW w:w="2410"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19.1</w:t>
            </w:r>
          </w:p>
        </w:tc>
      </w:tr>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2.2</w:t>
            </w:r>
          </w:p>
        </w:tc>
        <w:tc>
          <w:tcPr>
            <w:tcW w:w="4078" w:type="dxa"/>
          </w:tcPr>
          <w:p w:rsidR="008056D2" w:rsidRPr="000C5EFB" w:rsidRDefault="008056D2" w:rsidP="00A56CDB">
            <w:pPr>
              <w:autoSpaceDE w:val="0"/>
              <w:autoSpaceDN w:val="0"/>
              <w:adjustRightInd w:val="0"/>
              <w:spacing w:after="0" w:line="240" w:lineRule="auto"/>
              <w:rPr>
                <w:rFonts w:ascii="Arial" w:hAnsi="Arial" w:cs="Arial"/>
              </w:rPr>
            </w:pPr>
            <w:r w:rsidRPr="000C5EFB">
              <w:rPr>
                <w:rFonts w:ascii="Arial" w:hAnsi="Arial" w:cs="Arial"/>
              </w:rPr>
              <w:t>Conventional Tanker</w:t>
            </w:r>
          </w:p>
        </w:tc>
        <w:tc>
          <w:tcPr>
            <w:tcW w:w="2410" w:type="dxa"/>
          </w:tcPr>
          <w:p w:rsidR="008056D2" w:rsidRDefault="008056D2" w:rsidP="008056D2">
            <w:pPr>
              <w:autoSpaceDE w:val="0"/>
              <w:autoSpaceDN w:val="0"/>
              <w:adjustRightInd w:val="0"/>
              <w:spacing w:after="0" w:line="240" w:lineRule="auto"/>
              <w:jc w:val="center"/>
              <w:rPr>
                <w:rFonts w:ascii="Arial" w:hAnsi="Arial" w:cs="Arial"/>
                <w:b/>
                <w:bCs/>
              </w:rPr>
            </w:pPr>
            <w:r>
              <w:rPr>
                <w:rFonts w:ascii="Arial" w:hAnsi="Arial" w:cs="Arial"/>
                <w:b/>
                <w:bCs/>
              </w:rPr>
              <w:t>26.7</w:t>
            </w:r>
          </w:p>
        </w:tc>
      </w:tr>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2.4</w:t>
            </w:r>
          </w:p>
        </w:tc>
        <w:tc>
          <w:tcPr>
            <w:tcW w:w="4078" w:type="dxa"/>
          </w:tcPr>
          <w:p w:rsidR="008056D2" w:rsidRPr="000C5EFB" w:rsidRDefault="008056D2" w:rsidP="00A56CDB">
            <w:pPr>
              <w:autoSpaceDE w:val="0"/>
              <w:autoSpaceDN w:val="0"/>
              <w:adjustRightInd w:val="0"/>
              <w:spacing w:after="0" w:line="240" w:lineRule="auto"/>
              <w:rPr>
                <w:rFonts w:ascii="Arial" w:hAnsi="Arial" w:cs="Arial"/>
              </w:rPr>
            </w:pPr>
            <w:r w:rsidRPr="000C5EFB">
              <w:rPr>
                <w:rFonts w:ascii="Arial" w:hAnsi="Arial" w:cs="Arial"/>
              </w:rPr>
              <w:t>General Freight</w:t>
            </w:r>
          </w:p>
        </w:tc>
        <w:tc>
          <w:tcPr>
            <w:tcW w:w="2410"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30.5</w:t>
            </w:r>
          </w:p>
        </w:tc>
      </w:tr>
    </w:tbl>
    <w:p w:rsidR="008056D2" w:rsidRDefault="008056D2" w:rsidP="008056D2">
      <w:pPr>
        <w:autoSpaceDE w:val="0"/>
        <w:autoSpaceDN w:val="0"/>
        <w:adjustRightInd w:val="0"/>
        <w:spacing w:after="0" w:line="240" w:lineRule="auto"/>
        <w:rPr>
          <w:rFonts w:ascii="Arial" w:hAnsi="Arial" w:cs="Arial"/>
          <w:b/>
          <w:bCs/>
        </w:rPr>
      </w:pPr>
    </w:p>
    <w:p w:rsidR="008056D2" w:rsidRDefault="008056D2" w:rsidP="008056D2">
      <w:pPr>
        <w:autoSpaceDE w:val="0"/>
        <w:autoSpaceDN w:val="0"/>
        <w:adjustRightInd w:val="0"/>
        <w:spacing w:after="0" w:line="240" w:lineRule="auto"/>
        <w:rPr>
          <w:rFonts w:ascii="Arial" w:hAnsi="Arial" w:cs="Arial"/>
          <w:b/>
          <w:bCs/>
        </w:rPr>
      </w:pPr>
    </w:p>
    <w:p w:rsidR="008056D2" w:rsidRDefault="008056D2" w:rsidP="008056D2">
      <w:pPr>
        <w:autoSpaceDE w:val="0"/>
        <w:autoSpaceDN w:val="0"/>
        <w:adjustRightInd w:val="0"/>
        <w:spacing w:after="0" w:line="240" w:lineRule="auto"/>
        <w:rPr>
          <w:rFonts w:ascii="Arial" w:hAnsi="Arial" w:cs="Arial"/>
        </w:rPr>
      </w:pPr>
    </w:p>
    <w:p w:rsidR="008056D2" w:rsidRPr="00A92185" w:rsidRDefault="008056D2" w:rsidP="008056D2">
      <w:pPr>
        <w:tabs>
          <w:tab w:val="left" w:pos="1560"/>
          <w:tab w:val="left" w:pos="2552"/>
        </w:tabs>
        <w:autoSpaceDE w:val="0"/>
        <w:autoSpaceDN w:val="0"/>
        <w:adjustRightInd w:val="0"/>
        <w:spacing w:after="0" w:line="240" w:lineRule="auto"/>
        <w:rPr>
          <w:rFonts w:ascii="Arial" w:hAnsi="Arial" w:cs="Arial"/>
        </w:rPr>
      </w:pPr>
      <w:proofErr w:type="gramStart"/>
      <w:r w:rsidRPr="00A92185">
        <w:rPr>
          <w:rFonts w:ascii="Arial" w:hAnsi="Arial" w:cs="Arial"/>
        </w:rPr>
        <w:t>where</w:t>
      </w:r>
      <w:proofErr w:type="gramEnd"/>
      <w:r w:rsidRPr="00A92185">
        <w:rPr>
          <w:rFonts w:ascii="Arial" w:hAnsi="Arial" w:cs="Arial"/>
        </w:rPr>
        <w:t xml:space="preserve"> </w:t>
      </w:r>
      <w:r>
        <w:rPr>
          <w:rFonts w:ascii="Arial" w:hAnsi="Arial" w:cs="Arial"/>
        </w:rPr>
        <w:tab/>
      </w:r>
      <w:r w:rsidRPr="00A92185">
        <w:rPr>
          <w:rFonts w:ascii="Arial" w:hAnsi="Arial" w:cs="Arial"/>
        </w:rPr>
        <w:t xml:space="preserve">CROH </w:t>
      </w:r>
      <w:r>
        <w:rPr>
          <w:rFonts w:ascii="Arial" w:hAnsi="Arial" w:cs="Arial"/>
        </w:rPr>
        <w:tab/>
      </w:r>
      <w:r w:rsidRPr="00A92185">
        <w:rPr>
          <w:rFonts w:ascii="Arial" w:hAnsi="Arial" w:cs="Arial"/>
        </w:rPr>
        <w:t xml:space="preserve">= </w:t>
      </w:r>
      <w:r>
        <w:rPr>
          <w:rFonts w:ascii="Arial" w:hAnsi="Arial" w:cs="Arial"/>
        </w:rPr>
        <w:t>C</w:t>
      </w:r>
      <w:r w:rsidRPr="00A92185">
        <w:rPr>
          <w:rFonts w:ascii="Arial" w:hAnsi="Arial" w:cs="Arial"/>
        </w:rPr>
        <w:t xml:space="preserve">oupling </w:t>
      </w:r>
      <w:r>
        <w:rPr>
          <w:rFonts w:ascii="Arial" w:hAnsi="Arial" w:cs="Arial"/>
        </w:rPr>
        <w:t>R</w:t>
      </w:r>
      <w:r w:rsidRPr="00A92185">
        <w:rPr>
          <w:rFonts w:ascii="Arial" w:hAnsi="Arial" w:cs="Arial"/>
        </w:rPr>
        <w:t xml:space="preserve">ear </w:t>
      </w:r>
      <w:proofErr w:type="spellStart"/>
      <w:r>
        <w:rPr>
          <w:rFonts w:ascii="Arial" w:hAnsi="Arial" w:cs="Arial"/>
        </w:rPr>
        <w:t>O</w:t>
      </w:r>
      <w:r w:rsidRPr="00A92185">
        <w:rPr>
          <w:rFonts w:ascii="Arial" w:hAnsi="Arial" w:cs="Arial"/>
        </w:rPr>
        <w:t>ver</w:t>
      </w:r>
      <w:r>
        <w:rPr>
          <w:rFonts w:ascii="Arial" w:hAnsi="Arial" w:cs="Arial"/>
        </w:rPr>
        <w:t>H</w:t>
      </w:r>
      <w:r w:rsidRPr="00A92185">
        <w:rPr>
          <w:rFonts w:ascii="Arial" w:hAnsi="Arial" w:cs="Arial"/>
        </w:rPr>
        <w:t>ang</w:t>
      </w:r>
      <w:proofErr w:type="spellEnd"/>
      <w:r w:rsidRPr="00A92185">
        <w:rPr>
          <w:rFonts w:ascii="Arial" w:hAnsi="Arial" w:cs="Arial"/>
        </w:rPr>
        <w:t xml:space="preserve"> (m)</w:t>
      </w:r>
    </w:p>
    <w:p w:rsidR="008056D2" w:rsidRPr="00A92185" w:rsidRDefault="008056D2" w:rsidP="008056D2">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r>
      <w:proofErr w:type="spellStart"/>
      <w:r w:rsidRPr="00A92185">
        <w:rPr>
          <w:rFonts w:ascii="Arial" w:hAnsi="Arial" w:cs="Arial"/>
        </w:rPr>
        <w:t>TrC</w:t>
      </w:r>
      <w:r>
        <w:rPr>
          <w:rFonts w:ascii="Arial" w:hAnsi="Arial" w:cs="Arial"/>
        </w:rPr>
        <w:t>o</w:t>
      </w:r>
      <w:r w:rsidRPr="00A92185">
        <w:rPr>
          <w:rFonts w:ascii="Arial" w:hAnsi="Arial" w:cs="Arial"/>
        </w:rPr>
        <w:t>G</w:t>
      </w:r>
      <w:proofErr w:type="spellEnd"/>
      <w:r w:rsidRPr="00A92185">
        <w:rPr>
          <w:rFonts w:ascii="Arial" w:hAnsi="Arial" w:cs="Arial"/>
        </w:rPr>
        <w:t xml:space="preserve"> </w:t>
      </w:r>
      <w:r>
        <w:rPr>
          <w:rFonts w:ascii="Arial" w:hAnsi="Arial" w:cs="Arial"/>
        </w:rPr>
        <w:tab/>
        <w:t>= T</w:t>
      </w:r>
      <w:r w:rsidRPr="00A92185">
        <w:rPr>
          <w:rFonts w:ascii="Arial" w:hAnsi="Arial" w:cs="Arial"/>
        </w:rPr>
        <w:t xml:space="preserve">railer </w:t>
      </w:r>
      <w:r>
        <w:rPr>
          <w:rFonts w:ascii="Arial" w:hAnsi="Arial" w:cs="Arial"/>
        </w:rPr>
        <w:t>C</w:t>
      </w:r>
      <w:r w:rsidRPr="00A92185">
        <w:rPr>
          <w:rFonts w:ascii="Arial" w:hAnsi="Arial" w:cs="Arial"/>
        </w:rPr>
        <w:t xml:space="preserve">entre of </w:t>
      </w:r>
      <w:r>
        <w:rPr>
          <w:rFonts w:ascii="Arial" w:hAnsi="Arial" w:cs="Arial"/>
        </w:rPr>
        <w:t>G</w:t>
      </w:r>
      <w:r w:rsidRPr="00A92185">
        <w:rPr>
          <w:rFonts w:ascii="Arial" w:hAnsi="Arial" w:cs="Arial"/>
        </w:rPr>
        <w:t>ravity height (m)</w:t>
      </w:r>
    </w:p>
    <w:p w:rsidR="008056D2" w:rsidRPr="00A92185" w:rsidRDefault="008056D2" w:rsidP="008056D2">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r>
      <w:proofErr w:type="spellStart"/>
      <w:r w:rsidRPr="00A92185">
        <w:rPr>
          <w:rFonts w:ascii="Arial" w:hAnsi="Arial" w:cs="Arial"/>
        </w:rPr>
        <w:t>TrWB</w:t>
      </w:r>
      <w:proofErr w:type="spellEnd"/>
      <w:r w:rsidRPr="00A92185">
        <w:rPr>
          <w:rFonts w:ascii="Arial" w:hAnsi="Arial" w:cs="Arial"/>
        </w:rPr>
        <w:t xml:space="preserve"> </w:t>
      </w:r>
      <w:r>
        <w:rPr>
          <w:rFonts w:ascii="Arial" w:hAnsi="Arial" w:cs="Arial"/>
        </w:rPr>
        <w:tab/>
      </w:r>
      <w:r w:rsidRPr="00A92185">
        <w:rPr>
          <w:rFonts w:ascii="Arial" w:hAnsi="Arial" w:cs="Arial"/>
        </w:rPr>
        <w:t xml:space="preserve">= </w:t>
      </w:r>
      <w:r>
        <w:rPr>
          <w:rFonts w:ascii="Arial" w:hAnsi="Arial" w:cs="Arial"/>
        </w:rPr>
        <w:t>T</w:t>
      </w:r>
      <w:r w:rsidRPr="00A92185">
        <w:rPr>
          <w:rFonts w:ascii="Arial" w:hAnsi="Arial" w:cs="Arial"/>
        </w:rPr>
        <w:t xml:space="preserve">railer </w:t>
      </w:r>
      <w:proofErr w:type="spellStart"/>
      <w:r>
        <w:rPr>
          <w:rFonts w:ascii="Arial" w:hAnsi="Arial" w:cs="Arial"/>
        </w:rPr>
        <w:t>W</w:t>
      </w:r>
      <w:r w:rsidRPr="00A92185">
        <w:rPr>
          <w:rFonts w:ascii="Arial" w:hAnsi="Arial" w:cs="Arial"/>
        </w:rPr>
        <w:t>heel</w:t>
      </w:r>
      <w:r>
        <w:rPr>
          <w:rFonts w:ascii="Arial" w:hAnsi="Arial" w:cs="Arial"/>
        </w:rPr>
        <w:t>B</w:t>
      </w:r>
      <w:r w:rsidRPr="00A92185">
        <w:rPr>
          <w:rFonts w:ascii="Arial" w:hAnsi="Arial" w:cs="Arial"/>
        </w:rPr>
        <w:t>ase</w:t>
      </w:r>
      <w:proofErr w:type="spellEnd"/>
      <w:r w:rsidRPr="00A92185">
        <w:rPr>
          <w:rFonts w:ascii="Arial" w:hAnsi="Arial" w:cs="Arial"/>
        </w:rPr>
        <w:t xml:space="preserve"> (m)</w:t>
      </w:r>
    </w:p>
    <w:p w:rsidR="008056D2" w:rsidRDefault="008056D2" w:rsidP="008056D2">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r>
      <w:proofErr w:type="spellStart"/>
      <w:r w:rsidRPr="00A92185">
        <w:rPr>
          <w:rFonts w:ascii="Arial" w:hAnsi="Arial" w:cs="Arial"/>
        </w:rPr>
        <w:t>TkWB</w:t>
      </w:r>
      <w:proofErr w:type="spellEnd"/>
      <w:r w:rsidRPr="00A92185">
        <w:rPr>
          <w:rFonts w:ascii="Arial" w:hAnsi="Arial" w:cs="Arial"/>
        </w:rPr>
        <w:t xml:space="preserve"> </w:t>
      </w:r>
      <w:r>
        <w:rPr>
          <w:rFonts w:ascii="Arial" w:hAnsi="Arial" w:cs="Arial"/>
        </w:rPr>
        <w:tab/>
      </w:r>
      <w:r w:rsidRPr="00A92185">
        <w:rPr>
          <w:rFonts w:ascii="Arial" w:hAnsi="Arial" w:cs="Arial"/>
        </w:rPr>
        <w:t xml:space="preserve">= </w:t>
      </w:r>
      <w:r>
        <w:rPr>
          <w:rFonts w:ascii="Arial" w:hAnsi="Arial" w:cs="Arial"/>
        </w:rPr>
        <w:t>T</w:t>
      </w:r>
      <w:r w:rsidRPr="00A92185">
        <w:rPr>
          <w:rFonts w:ascii="Arial" w:hAnsi="Arial" w:cs="Arial"/>
        </w:rPr>
        <w:t xml:space="preserve">ruck </w:t>
      </w:r>
      <w:proofErr w:type="spellStart"/>
      <w:r>
        <w:rPr>
          <w:rFonts w:ascii="Arial" w:hAnsi="Arial" w:cs="Arial"/>
        </w:rPr>
        <w:t>W</w:t>
      </w:r>
      <w:r w:rsidRPr="00A92185">
        <w:rPr>
          <w:rFonts w:ascii="Arial" w:hAnsi="Arial" w:cs="Arial"/>
        </w:rPr>
        <w:t>heel</w:t>
      </w:r>
      <w:r>
        <w:rPr>
          <w:rFonts w:ascii="Arial" w:hAnsi="Arial" w:cs="Arial"/>
        </w:rPr>
        <w:t>B</w:t>
      </w:r>
      <w:r w:rsidRPr="00A92185">
        <w:rPr>
          <w:rFonts w:ascii="Arial" w:hAnsi="Arial" w:cs="Arial"/>
        </w:rPr>
        <w:t>ase</w:t>
      </w:r>
      <w:proofErr w:type="spellEnd"/>
      <w:r w:rsidRPr="00A92185">
        <w:rPr>
          <w:rFonts w:ascii="Arial" w:hAnsi="Arial" w:cs="Arial"/>
        </w:rPr>
        <w:t xml:space="preserve"> (m)</w:t>
      </w:r>
    </w:p>
    <w:p w:rsidR="008056D2" w:rsidRDefault="008056D2" w:rsidP="008056D2">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t>TDS</w:t>
      </w:r>
      <w:r>
        <w:rPr>
          <w:rFonts w:ascii="Arial" w:hAnsi="Arial" w:cs="Arial"/>
        </w:rPr>
        <w:tab/>
        <w:t>= Truck and Dog Stability parameter</w:t>
      </w:r>
    </w:p>
    <w:p w:rsidR="008056D2" w:rsidRDefault="008056D2" w:rsidP="008056D2">
      <w:pPr>
        <w:tabs>
          <w:tab w:val="left" w:pos="1560"/>
          <w:tab w:val="left" w:pos="2552"/>
        </w:tabs>
        <w:autoSpaceDE w:val="0"/>
        <w:autoSpaceDN w:val="0"/>
        <w:adjustRightInd w:val="0"/>
        <w:spacing w:after="0" w:line="240" w:lineRule="auto"/>
        <w:rPr>
          <w:rFonts w:ascii="Arial" w:hAnsi="Arial" w:cs="Arial"/>
        </w:rPr>
      </w:pPr>
    </w:p>
    <w:p w:rsidR="00ED1D6C" w:rsidRDefault="00ED1D6C" w:rsidP="008B5167">
      <w:pPr>
        <w:tabs>
          <w:tab w:val="left" w:pos="1560"/>
          <w:tab w:val="left" w:pos="2552"/>
        </w:tabs>
        <w:autoSpaceDE w:val="0"/>
        <w:autoSpaceDN w:val="0"/>
        <w:adjustRightInd w:val="0"/>
        <w:spacing w:after="0" w:line="240" w:lineRule="auto"/>
        <w:rPr>
          <w:rFonts w:ascii="Arial" w:hAnsi="Arial" w:cs="Arial"/>
          <w:b/>
        </w:rPr>
      </w:pPr>
    </w:p>
    <w:p w:rsidR="008B5167" w:rsidRPr="00252299" w:rsidRDefault="008B5167" w:rsidP="008B5167">
      <w:pPr>
        <w:tabs>
          <w:tab w:val="left" w:pos="1560"/>
          <w:tab w:val="left" w:pos="2552"/>
        </w:tabs>
        <w:autoSpaceDE w:val="0"/>
        <w:autoSpaceDN w:val="0"/>
        <w:adjustRightInd w:val="0"/>
        <w:spacing w:after="0" w:line="240" w:lineRule="auto"/>
        <w:rPr>
          <w:rFonts w:ascii="Arial" w:hAnsi="Arial" w:cs="Arial"/>
          <w:b/>
        </w:rPr>
      </w:pPr>
      <w:r w:rsidRPr="00252299">
        <w:rPr>
          <w:rFonts w:ascii="Arial" w:hAnsi="Arial" w:cs="Arial"/>
          <w:b/>
        </w:rPr>
        <w:t>Example Calculation</w:t>
      </w:r>
    </w:p>
    <w:p w:rsidR="008B5167" w:rsidRDefault="008B5167" w:rsidP="008B5167">
      <w:pPr>
        <w:tabs>
          <w:tab w:val="left" w:pos="1560"/>
          <w:tab w:val="left" w:pos="2552"/>
        </w:tabs>
        <w:autoSpaceDE w:val="0"/>
        <w:autoSpaceDN w:val="0"/>
        <w:adjustRightInd w:val="0"/>
        <w:spacing w:after="0" w:line="240" w:lineRule="auto"/>
        <w:rPr>
          <w:rFonts w:ascii="Arial" w:hAnsi="Arial" w:cs="Arial"/>
          <w:color w:val="000000"/>
        </w:rPr>
      </w:pPr>
    </w:p>
    <w:p w:rsidR="008B5167" w:rsidRDefault="008B5167" w:rsidP="008B5167">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w:t>
      </w:r>
      <w:proofErr w:type="spellStart"/>
      <w:r w:rsidRPr="00A92185">
        <w:rPr>
          <w:rFonts w:ascii="Arial" w:hAnsi="Arial" w:cs="Arial"/>
        </w:rPr>
        <w:t>TrWB</w:t>
      </w:r>
      <w:proofErr w:type="spellEnd"/>
      <w:r w:rsidRPr="00A92185">
        <w:rPr>
          <w:rFonts w:ascii="Arial" w:hAnsi="Arial" w:cs="Arial"/>
        </w:rPr>
        <w:t xml:space="preserve"> + 2.0</w:t>
      </w:r>
      <w:r>
        <w:rPr>
          <w:rFonts w:ascii="Arial" w:hAnsi="Arial" w:cs="Arial"/>
        </w:rPr>
        <w:t xml:space="preserve"> *</w:t>
      </w:r>
      <w:r w:rsidRPr="00A92185">
        <w:rPr>
          <w:rFonts w:ascii="Arial" w:hAnsi="Arial" w:cs="Arial"/>
        </w:rPr>
        <w:t xml:space="preserve"> </w:t>
      </w:r>
      <w:proofErr w:type="spellStart"/>
      <w:r w:rsidRPr="00A92185">
        <w:rPr>
          <w:rFonts w:ascii="Arial" w:hAnsi="Arial" w:cs="Arial"/>
        </w:rPr>
        <w:t>TkWB</w:t>
      </w:r>
      <w:proofErr w:type="spellEnd"/>
      <w:r w:rsidRPr="00A92185">
        <w:rPr>
          <w:rFonts w:ascii="Arial" w:hAnsi="Arial" w:cs="Arial"/>
        </w:rPr>
        <w:t xml:space="preserve"> – 4.95</w:t>
      </w:r>
      <w:r>
        <w:rPr>
          <w:rFonts w:ascii="Arial" w:hAnsi="Arial" w:cs="Arial"/>
        </w:rPr>
        <w:t xml:space="preserve"> *</w:t>
      </w:r>
      <w:r w:rsidRPr="00A92185">
        <w:rPr>
          <w:rFonts w:ascii="Arial" w:hAnsi="Arial" w:cs="Arial"/>
        </w:rPr>
        <w:t xml:space="preserve"> </w:t>
      </w:r>
      <w:proofErr w:type="gramStart"/>
      <w:r w:rsidRPr="00A92185">
        <w:rPr>
          <w:rFonts w:ascii="Arial" w:hAnsi="Arial" w:cs="Arial"/>
        </w:rPr>
        <w:t xml:space="preserve">CROH </w:t>
      </w:r>
      <w:r>
        <w:rPr>
          <w:rFonts w:ascii="Arial" w:hAnsi="Arial" w:cs="Arial"/>
        </w:rPr>
        <w:t xml:space="preserve"> </w:t>
      </w:r>
      <w:r w:rsidRPr="00297648">
        <w:rPr>
          <w:rFonts w:ascii="Arial" w:hAnsi="Arial" w:cs="Arial"/>
          <w:color w:val="000000" w:themeColor="text1"/>
        </w:rPr>
        <w:t>&gt;</w:t>
      </w:r>
      <w:proofErr w:type="gramEnd"/>
      <w:r w:rsidRPr="00297648">
        <w:rPr>
          <w:rFonts w:ascii="Arial" w:hAnsi="Arial" w:cs="Arial"/>
          <w:color w:val="000000" w:themeColor="text1"/>
        </w:rPr>
        <w:t xml:space="preserve">  </w:t>
      </w:r>
      <w:r>
        <w:rPr>
          <w:rFonts w:ascii="Arial" w:hAnsi="Arial" w:cs="Arial"/>
          <w:color w:val="000000" w:themeColor="text1"/>
        </w:rPr>
        <w:t>17.2</w:t>
      </w:r>
    </w:p>
    <w:p w:rsidR="008B5167" w:rsidRDefault="008B5167" w:rsidP="008B5167">
      <w:pPr>
        <w:tabs>
          <w:tab w:val="left" w:pos="1560"/>
          <w:tab w:val="left" w:pos="2552"/>
        </w:tabs>
        <w:autoSpaceDE w:val="0"/>
        <w:autoSpaceDN w:val="0"/>
        <w:adjustRightInd w:val="0"/>
        <w:spacing w:after="0" w:line="240" w:lineRule="auto"/>
        <w:rPr>
          <w:rFonts w:ascii="Arial" w:hAnsi="Arial" w:cs="Arial"/>
          <w:color w:val="000000"/>
        </w:rPr>
      </w:pPr>
    </w:p>
    <w:p w:rsidR="008B5167" w:rsidRDefault="008B5167" w:rsidP="008B5167">
      <w:pPr>
        <w:tabs>
          <w:tab w:val="left" w:pos="1560"/>
          <w:tab w:val="left" w:pos="2552"/>
        </w:tabs>
        <w:autoSpaceDE w:val="0"/>
        <w:autoSpaceDN w:val="0"/>
        <w:adjustRightInd w:val="0"/>
        <w:spacing w:after="0" w:line="240" w:lineRule="auto"/>
        <w:rPr>
          <w:rFonts w:ascii="Arial" w:hAnsi="Arial" w:cs="Arial"/>
          <w:color w:val="000000"/>
        </w:rPr>
      </w:pPr>
      <w:r>
        <w:rPr>
          <w:rFonts w:ascii="Arial" w:hAnsi="Arial" w:cs="Arial"/>
          <w:color w:val="000000"/>
        </w:rPr>
        <w:t>Sample combination tipper as a 4 axle truck with a 3 axle dog trailer (R22T12) at 50 T GCM</w:t>
      </w:r>
    </w:p>
    <w:p w:rsidR="008B5167" w:rsidRDefault="008B5167" w:rsidP="008B5167">
      <w:pPr>
        <w:tabs>
          <w:tab w:val="left" w:pos="1560"/>
          <w:tab w:val="left" w:pos="2552"/>
        </w:tabs>
        <w:autoSpaceDE w:val="0"/>
        <w:autoSpaceDN w:val="0"/>
        <w:adjustRightInd w:val="0"/>
        <w:spacing w:after="0" w:line="240" w:lineRule="auto"/>
        <w:rPr>
          <w:rFonts w:ascii="Arial" w:hAnsi="Arial" w:cs="Arial"/>
          <w:color w:val="000000"/>
        </w:rPr>
      </w:pPr>
    </w:p>
    <w:p w:rsidR="000F5FF7" w:rsidRDefault="000F5FF7" w:rsidP="000F5FF7">
      <w:pPr>
        <w:tabs>
          <w:tab w:val="left" w:pos="3119"/>
          <w:tab w:val="left" w:pos="3686"/>
        </w:tabs>
        <w:autoSpaceDE w:val="0"/>
        <w:autoSpaceDN w:val="0"/>
        <w:adjustRightInd w:val="0"/>
        <w:spacing w:after="0" w:line="240" w:lineRule="auto"/>
        <w:ind w:right="-46"/>
        <w:rPr>
          <w:rFonts w:ascii="Arial" w:hAnsi="Arial" w:cs="Arial"/>
        </w:rPr>
      </w:pPr>
      <w:r>
        <w:rPr>
          <w:rFonts w:ascii="Arial" w:hAnsi="Arial" w:cs="Arial"/>
        </w:rPr>
        <w:t xml:space="preserve">Trailer </w:t>
      </w:r>
      <w:proofErr w:type="spellStart"/>
      <w:r>
        <w:rPr>
          <w:rFonts w:ascii="Arial" w:hAnsi="Arial" w:cs="Arial"/>
        </w:rPr>
        <w:t>WheelBase</w:t>
      </w:r>
      <w:proofErr w:type="spellEnd"/>
      <w:r>
        <w:rPr>
          <w:rFonts w:ascii="Arial" w:hAnsi="Arial" w:cs="Arial"/>
        </w:rPr>
        <w:t xml:space="preserve"> </w:t>
      </w:r>
      <w:r>
        <w:rPr>
          <w:rFonts w:ascii="Arial" w:hAnsi="Arial" w:cs="Arial"/>
        </w:rPr>
        <w:tab/>
        <w:t>= 3.8 m</w:t>
      </w:r>
      <w:r>
        <w:rPr>
          <w:rFonts w:ascii="Arial" w:hAnsi="Arial" w:cs="Arial"/>
        </w:rPr>
        <w:tab/>
        <w:t>minimum allowable wheelbase for a 3 axle trailer</w:t>
      </w:r>
    </w:p>
    <w:p w:rsidR="000F5FF7" w:rsidRDefault="000F5FF7" w:rsidP="000F5FF7">
      <w:pPr>
        <w:tabs>
          <w:tab w:val="left" w:pos="3119"/>
          <w:tab w:val="left" w:pos="3686"/>
        </w:tabs>
        <w:autoSpaceDE w:val="0"/>
        <w:autoSpaceDN w:val="0"/>
        <w:adjustRightInd w:val="0"/>
        <w:spacing w:after="0" w:line="240" w:lineRule="auto"/>
        <w:rPr>
          <w:rFonts w:ascii="Arial" w:hAnsi="Arial" w:cs="Arial"/>
        </w:rPr>
      </w:pPr>
      <w:r>
        <w:rPr>
          <w:rFonts w:ascii="Arial" w:hAnsi="Arial" w:cs="Arial"/>
        </w:rPr>
        <w:t xml:space="preserve">Trailer </w:t>
      </w:r>
      <w:proofErr w:type="spellStart"/>
      <w:r>
        <w:rPr>
          <w:rFonts w:ascii="Arial" w:hAnsi="Arial" w:cs="Arial"/>
        </w:rPr>
        <w:t>CoG</w:t>
      </w:r>
      <w:proofErr w:type="spellEnd"/>
      <w:r>
        <w:rPr>
          <w:rFonts w:ascii="Arial" w:hAnsi="Arial" w:cs="Arial"/>
        </w:rPr>
        <w:t xml:space="preserve"> Height </w:t>
      </w:r>
      <w:r>
        <w:rPr>
          <w:rFonts w:ascii="Arial" w:hAnsi="Arial" w:cs="Arial"/>
        </w:rPr>
        <w:tab/>
        <w:t>= 1.7 m</w:t>
      </w:r>
    </w:p>
    <w:p w:rsidR="008B5167" w:rsidRDefault="008B5167" w:rsidP="008B5167">
      <w:pPr>
        <w:tabs>
          <w:tab w:val="left" w:pos="3119"/>
          <w:tab w:val="left" w:pos="3686"/>
        </w:tabs>
        <w:autoSpaceDE w:val="0"/>
        <w:autoSpaceDN w:val="0"/>
        <w:adjustRightInd w:val="0"/>
        <w:spacing w:after="0" w:line="240" w:lineRule="auto"/>
        <w:rPr>
          <w:rFonts w:ascii="Arial" w:hAnsi="Arial" w:cs="Arial"/>
        </w:rPr>
      </w:pPr>
      <w:r>
        <w:rPr>
          <w:rFonts w:ascii="Arial" w:hAnsi="Arial" w:cs="Arial"/>
        </w:rPr>
        <w:t xml:space="preserve">Truck </w:t>
      </w:r>
      <w:proofErr w:type="spellStart"/>
      <w:r>
        <w:rPr>
          <w:rFonts w:ascii="Arial" w:hAnsi="Arial" w:cs="Arial"/>
        </w:rPr>
        <w:t>WheelBase</w:t>
      </w:r>
      <w:proofErr w:type="spellEnd"/>
      <w:r>
        <w:rPr>
          <w:rFonts w:ascii="Arial" w:hAnsi="Arial" w:cs="Arial"/>
        </w:rPr>
        <w:t xml:space="preserve"> </w:t>
      </w:r>
      <w:r>
        <w:rPr>
          <w:rFonts w:ascii="Arial" w:hAnsi="Arial" w:cs="Arial"/>
        </w:rPr>
        <w:tab/>
        <w:t xml:space="preserve">= 5.0 m </w:t>
      </w:r>
      <w:r>
        <w:rPr>
          <w:rFonts w:ascii="Arial" w:hAnsi="Arial" w:cs="Arial"/>
        </w:rPr>
        <w:tab/>
      </w:r>
    </w:p>
    <w:p w:rsidR="008B5167" w:rsidRDefault="008B5167" w:rsidP="008B5167">
      <w:pPr>
        <w:tabs>
          <w:tab w:val="left" w:pos="3119"/>
          <w:tab w:val="left" w:pos="3686"/>
        </w:tabs>
        <w:autoSpaceDE w:val="0"/>
        <w:autoSpaceDN w:val="0"/>
        <w:adjustRightInd w:val="0"/>
        <w:spacing w:after="0" w:line="240" w:lineRule="auto"/>
        <w:rPr>
          <w:rFonts w:ascii="Arial" w:hAnsi="Arial" w:cs="Arial"/>
        </w:rPr>
      </w:pPr>
      <w:r>
        <w:rPr>
          <w:rFonts w:ascii="Arial" w:hAnsi="Arial" w:cs="Arial"/>
        </w:rPr>
        <w:t xml:space="preserve">Coupling Rear </w:t>
      </w:r>
      <w:proofErr w:type="spellStart"/>
      <w:r>
        <w:rPr>
          <w:rFonts w:ascii="Arial" w:hAnsi="Arial" w:cs="Arial"/>
        </w:rPr>
        <w:t>OverHang</w:t>
      </w:r>
      <w:proofErr w:type="spellEnd"/>
      <w:r>
        <w:rPr>
          <w:rFonts w:ascii="Arial" w:hAnsi="Arial" w:cs="Arial"/>
        </w:rPr>
        <w:t xml:space="preserve"> </w:t>
      </w:r>
      <w:r>
        <w:rPr>
          <w:rFonts w:ascii="Arial" w:hAnsi="Arial" w:cs="Arial"/>
        </w:rPr>
        <w:tab/>
        <w:t>= 1.8 m</w:t>
      </w:r>
    </w:p>
    <w:p w:rsidR="008B5167" w:rsidRDefault="008B5167" w:rsidP="008B5167">
      <w:pPr>
        <w:tabs>
          <w:tab w:val="left" w:pos="3686"/>
        </w:tabs>
        <w:autoSpaceDE w:val="0"/>
        <w:autoSpaceDN w:val="0"/>
        <w:adjustRightInd w:val="0"/>
        <w:spacing w:after="0" w:line="240" w:lineRule="auto"/>
        <w:rPr>
          <w:rFonts w:ascii="Arial" w:hAnsi="Arial" w:cs="Arial"/>
        </w:rPr>
      </w:pPr>
    </w:p>
    <w:p w:rsidR="008B5167" w:rsidRDefault="008B5167" w:rsidP="008B5167">
      <w:pPr>
        <w:autoSpaceDE w:val="0"/>
        <w:autoSpaceDN w:val="0"/>
        <w:adjustRightInd w:val="0"/>
        <w:spacing w:after="0" w:line="240" w:lineRule="auto"/>
        <w:rPr>
          <w:rFonts w:ascii="Arial" w:hAnsi="Arial" w:cs="Arial"/>
        </w:rPr>
      </w:pPr>
      <w:r w:rsidRPr="00A92185">
        <w:rPr>
          <w:rFonts w:ascii="Arial" w:hAnsi="Arial" w:cs="Arial"/>
        </w:rPr>
        <w:t>4.8</w:t>
      </w:r>
      <w:r>
        <w:rPr>
          <w:rFonts w:ascii="Arial" w:hAnsi="Arial" w:cs="Arial"/>
        </w:rPr>
        <w:t xml:space="preserve"> * 3.8 </w:t>
      </w:r>
      <w:r w:rsidRPr="00A92185">
        <w:rPr>
          <w:rFonts w:ascii="Arial" w:hAnsi="Arial" w:cs="Arial"/>
        </w:rPr>
        <w:t>+ 2.0</w:t>
      </w:r>
      <w:r>
        <w:rPr>
          <w:rFonts w:ascii="Arial" w:hAnsi="Arial" w:cs="Arial"/>
        </w:rPr>
        <w:t xml:space="preserve"> *</w:t>
      </w:r>
      <w:r w:rsidRPr="00A92185">
        <w:rPr>
          <w:rFonts w:ascii="Arial" w:hAnsi="Arial" w:cs="Arial"/>
        </w:rPr>
        <w:t xml:space="preserve"> </w:t>
      </w:r>
      <w:r>
        <w:rPr>
          <w:rFonts w:ascii="Arial" w:hAnsi="Arial" w:cs="Arial"/>
        </w:rPr>
        <w:t xml:space="preserve">5.0 </w:t>
      </w:r>
      <w:r w:rsidRPr="00A92185">
        <w:rPr>
          <w:rFonts w:ascii="Arial" w:hAnsi="Arial" w:cs="Arial"/>
        </w:rPr>
        <w:t>– 4.95</w:t>
      </w:r>
      <w:r>
        <w:rPr>
          <w:rFonts w:ascii="Arial" w:hAnsi="Arial" w:cs="Arial"/>
        </w:rPr>
        <w:t xml:space="preserve"> *</w:t>
      </w:r>
      <w:r w:rsidRPr="00A92185">
        <w:rPr>
          <w:rFonts w:ascii="Arial" w:hAnsi="Arial" w:cs="Arial"/>
        </w:rPr>
        <w:t xml:space="preserve"> </w:t>
      </w:r>
      <w:proofErr w:type="gramStart"/>
      <w:r>
        <w:rPr>
          <w:rFonts w:ascii="Arial" w:hAnsi="Arial" w:cs="Arial"/>
        </w:rPr>
        <w:t>1.8</w:t>
      </w:r>
      <w:r w:rsidRPr="00A92185">
        <w:rPr>
          <w:rFonts w:ascii="Arial" w:hAnsi="Arial" w:cs="Arial"/>
        </w:rPr>
        <w:t xml:space="preserve">  </w:t>
      </w:r>
      <w:r w:rsidRPr="00297648">
        <w:rPr>
          <w:rFonts w:ascii="Arial" w:hAnsi="Arial" w:cs="Arial"/>
          <w:color w:val="000000" w:themeColor="text1"/>
        </w:rPr>
        <w:t>&gt;</w:t>
      </w:r>
      <w:proofErr w:type="gramEnd"/>
      <w:r w:rsidRPr="00A92185">
        <w:rPr>
          <w:rFonts w:ascii="Arial" w:hAnsi="Arial" w:cs="Arial"/>
        </w:rPr>
        <w:t xml:space="preserve"> 1</w:t>
      </w:r>
      <w:r>
        <w:rPr>
          <w:rFonts w:ascii="Arial" w:hAnsi="Arial" w:cs="Arial"/>
        </w:rPr>
        <w:t>7.2</w:t>
      </w:r>
    </w:p>
    <w:p w:rsidR="008B5167" w:rsidRPr="00EE5238" w:rsidRDefault="008B5167" w:rsidP="008B5167">
      <w:pPr>
        <w:autoSpaceDE w:val="0"/>
        <w:autoSpaceDN w:val="0"/>
        <w:adjustRightInd w:val="0"/>
        <w:spacing w:after="0" w:line="240" w:lineRule="auto"/>
        <w:rPr>
          <w:rFonts w:ascii="Arial" w:hAnsi="Arial" w:cs="Arial"/>
        </w:rPr>
      </w:pPr>
    </w:p>
    <w:p w:rsidR="008B5167" w:rsidRPr="00EE5238" w:rsidRDefault="008B5167" w:rsidP="008B5167">
      <w:pPr>
        <w:autoSpaceDE w:val="0"/>
        <w:autoSpaceDN w:val="0"/>
        <w:adjustRightInd w:val="0"/>
        <w:spacing w:after="0" w:line="240" w:lineRule="auto"/>
        <w:rPr>
          <w:rFonts w:ascii="Arial" w:hAnsi="Arial" w:cs="Arial"/>
        </w:rPr>
      </w:pPr>
      <w:r w:rsidRPr="00EE5238">
        <w:rPr>
          <w:rFonts w:ascii="Arial" w:hAnsi="Arial" w:cs="Arial"/>
          <w:color w:val="FFFFFF" w:themeColor="background1"/>
        </w:rPr>
        <w:t>.</w:t>
      </w:r>
      <w:r>
        <w:rPr>
          <w:rFonts w:ascii="Arial" w:hAnsi="Arial" w:cs="Arial"/>
        </w:rPr>
        <w:t xml:space="preserve">  </w:t>
      </w:r>
      <w:proofErr w:type="gramStart"/>
      <w:r>
        <w:rPr>
          <w:rFonts w:ascii="Arial" w:hAnsi="Arial" w:cs="Arial"/>
        </w:rPr>
        <w:t>18.24</w:t>
      </w:r>
      <w:r w:rsidRPr="00EE5238">
        <w:rPr>
          <w:rFonts w:ascii="Arial" w:hAnsi="Arial" w:cs="Arial"/>
        </w:rPr>
        <w:t xml:space="preserve">  +</w:t>
      </w:r>
      <w:proofErr w:type="gramEnd"/>
      <w:r w:rsidRPr="00EE5238">
        <w:rPr>
          <w:rFonts w:ascii="Arial" w:hAnsi="Arial" w:cs="Arial"/>
        </w:rPr>
        <w:t xml:space="preserve">  </w:t>
      </w:r>
      <w:r>
        <w:rPr>
          <w:rFonts w:ascii="Arial" w:hAnsi="Arial" w:cs="Arial"/>
        </w:rPr>
        <w:t xml:space="preserve"> 10</w:t>
      </w:r>
      <w:r w:rsidRPr="00EE5238">
        <w:rPr>
          <w:rFonts w:ascii="Arial" w:hAnsi="Arial" w:cs="Arial"/>
        </w:rPr>
        <w:t xml:space="preserve">.0   </w:t>
      </w:r>
      <w:r>
        <w:rPr>
          <w:rFonts w:ascii="Arial" w:hAnsi="Arial" w:cs="Arial"/>
        </w:rPr>
        <w:t xml:space="preserve"> </w:t>
      </w:r>
      <w:r w:rsidRPr="00EE5238">
        <w:rPr>
          <w:rFonts w:ascii="Arial" w:hAnsi="Arial" w:cs="Arial"/>
        </w:rPr>
        <w:t xml:space="preserve">  –     </w:t>
      </w:r>
      <w:r>
        <w:rPr>
          <w:rFonts w:ascii="Arial" w:hAnsi="Arial" w:cs="Arial"/>
        </w:rPr>
        <w:t xml:space="preserve"> </w:t>
      </w:r>
      <w:r w:rsidRPr="00EE5238">
        <w:rPr>
          <w:rFonts w:ascii="Arial" w:hAnsi="Arial" w:cs="Arial"/>
        </w:rPr>
        <w:t xml:space="preserve"> 8.91    &gt; </w:t>
      </w:r>
      <w:r>
        <w:rPr>
          <w:rFonts w:ascii="Arial" w:hAnsi="Arial" w:cs="Arial"/>
        </w:rPr>
        <w:t>17.2</w:t>
      </w:r>
    </w:p>
    <w:p w:rsidR="008B5167" w:rsidRDefault="008B5167" w:rsidP="008B5167">
      <w:pPr>
        <w:tabs>
          <w:tab w:val="left" w:pos="1560"/>
          <w:tab w:val="left" w:pos="2552"/>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p>
    <w:p w:rsidR="008B5167" w:rsidRDefault="008B5167" w:rsidP="00252299">
      <w:pPr>
        <w:tabs>
          <w:tab w:val="left" w:pos="1560"/>
          <w:tab w:val="left" w:pos="2552"/>
        </w:tabs>
        <w:autoSpaceDE w:val="0"/>
        <w:autoSpaceDN w:val="0"/>
        <w:adjustRightInd w:val="0"/>
        <w:spacing w:after="0" w:line="240" w:lineRule="auto"/>
        <w:ind w:right="-188"/>
        <w:rPr>
          <w:rFonts w:ascii="Arial" w:hAnsi="Arial" w:cs="Arial"/>
          <w:color w:val="000000" w:themeColor="text1"/>
        </w:rPr>
      </w:pPr>
      <w:r w:rsidRPr="00EE5238">
        <w:rPr>
          <w:rFonts w:ascii="Arial" w:hAnsi="Arial" w:cs="Arial"/>
          <w:color w:val="FFFFFF" w:themeColor="background1"/>
        </w:rPr>
        <w:t>.</w:t>
      </w:r>
      <w:r>
        <w:rPr>
          <w:rFonts w:ascii="Arial" w:hAnsi="Arial" w:cs="Arial"/>
          <w:color w:val="000000"/>
        </w:rPr>
        <w:t xml:space="preserve"> </w:t>
      </w:r>
      <w:r>
        <w:rPr>
          <w:rFonts w:ascii="Arial" w:hAnsi="Arial" w:cs="Arial"/>
          <w:color w:val="000000"/>
        </w:rPr>
        <w:tab/>
        <w:t xml:space="preserve">    </w:t>
      </w:r>
      <w:r>
        <w:rPr>
          <w:rFonts w:ascii="Arial" w:hAnsi="Arial" w:cs="Arial"/>
        </w:rPr>
        <w:t xml:space="preserve">19.33     </w:t>
      </w:r>
      <w:r w:rsidRPr="00EE5238">
        <w:rPr>
          <w:rFonts w:ascii="Arial" w:hAnsi="Arial" w:cs="Arial"/>
          <w:color w:val="000000"/>
        </w:rPr>
        <w:tab/>
      </w:r>
      <w:r>
        <w:rPr>
          <w:rFonts w:ascii="Arial" w:hAnsi="Arial" w:cs="Arial"/>
          <w:color w:val="000000"/>
        </w:rPr>
        <w:t xml:space="preserve">     </w:t>
      </w:r>
      <w:r w:rsidRPr="00297648">
        <w:rPr>
          <w:rFonts w:ascii="Arial" w:hAnsi="Arial" w:cs="Arial"/>
          <w:color w:val="000000" w:themeColor="text1"/>
        </w:rPr>
        <w:t>&gt; 1</w:t>
      </w:r>
      <w:r>
        <w:rPr>
          <w:rFonts w:ascii="Arial" w:hAnsi="Arial" w:cs="Arial"/>
          <w:color w:val="000000" w:themeColor="text1"/>
        </w:rPr>
        <w:t xml:space="preserve">7.2  </w:t>
      </w:r>
      <w:r>
        <w:rPr>
          <w:rFonts w:ascii="Arial" w:hAnsi="Arial" w:cs="Arial"/>
          <w:color w:val="000000" w:themeColor="text1"/>
        </w:rPr>
        <w:tab/>
      </w:r>
      <w:r w:rsidR="008261D7">
        <w:rPr>
          <w:rFonts w:ascii="Arial" w:hAnsi="Arial" w:cs="Arial"/>
          <w:color w:val="000000" w:themeColor="text1"/>
        </w:rPr>
        <w:t xml:space="preserve">the combination passes, exceeding the </w:t>
      </w:r>
      <w:r w:rsidR="002C3973">
        <w:rPr>
          <w:rFonts w:ascii="Arial" w:hAnsi="Arial" w:cs="Arial"/>
          <w:color w:val="000000" w:themeColor="text1"/>
        </w:rPr>
        <w:br/>
      </w:r>
      <w:r w:rsidR="008261D7">
        <w:rPr>
          <w:rFonts w:ascii="Arial" w:hAnsi="Arial" w:cs="Arial"/>
          <w:color w:val="000000" w:themeColor="text1"/>
        </w:rPr>
        <w:t xml:space="preserve"> </w:t>
      </w:r>
      <w:r w:rsidR="008261D7">
        <w:rPr>
          <w:rFonts w:ascii="Arial" w:hAnsi="Arial" w:cs="Arial"/>
          <w:color w:val="000000" w:themeColor="text1"/>
        </w:rPr>
        <w:tab/>
      </w:r>
      <w:r w:rsidR="008261D7">
        <w:rPr>
          <w:rFonts w:ascii="Arial" w:hAnsi="Arial" w:cs="Arial"/>
          <w:color w:val="000000" w:themeColor="text1"/>
        </w:rPr>
        <w:tab/>
      </w:r>
      <w:r w:rsidR="008261D7">
        <w:rPr>
          <w:rFonts w:ascii="Arial" w:hAnsi="Arial" w:cs="Arial"/>
          <w:color w:val="000000" w:themeColor="text1"/>
        </w:rPr>
        <w:tab/>
      </w:r>
      <w:r w:rsidR="008261D7">
        <w:rPr>
          <w:rFonts w:ascii="Arial" w:hAnsi="Arial" w:cs="Arial"/>
          <w:color w:val="000000" w:themeColor="text1"/>
        </w:rPr>
        <w:tab/>
      </w:r>
      <w:r w:rsidR="008261D7">
        <w:rPr>
          <w:rFonts w:ascii="Arial" w:hAnsi="Arial" w:cs="Arial"/>
          <w:color w:val="000000" w:themeColor="text1"/>
        </w:rPr>
        <w:tab/>
      </w:r>
      <w:r w:rsidR="00CE615A">
        <w:rPr>
          <w:rFonts w:ascii="Arial" w:hAnsi="Arial" w:cs="Arial"/>
          <w:color w:val="000000" w:themeColor="text1"/>
        </w:rPr>
        <w:t>minimum TDS parameter for tippers</w:t>
      </w:r>
      <w:r w:rsidR="00CE615A" w:rsidDel="00CE615A">
        <w:rPr>
          <w:rFonts w:ascii="Arial" w:hAnsi="Arial" w:cs="Arial"/>
          <w:color w:val="000000" w:themeColor="text1"/>
        </w:rPr>
        <w:t xml:space="preserve"> </w:t>
      </w:r>
      <w:r>
        <w:rPr>
          <w:rFonts w:ascii="Arial" w:hAnsi="Arial" w:cs="Arial"/>
          <w:color w:val="000000" w:themeColor="text1"/>
        </w:rPr>
        <w:br w:type="page"/>
      </w:r>
    </w:p>
    <w:p w:rsidR="008056D2" w:rsidRPr="00252299" w:rsidRDefault="008056D2" w:rsidP="008056D2">
      <w:pPr>
        <w:tabs>
          <w:tab w:val="center" w:pos="4680"/>
        </w:tabs>
        <w:suppressAutoHyphens/>
        <w:spacing w:line="240" w:lineRule="atLeast"/>
        <w:rPr>
          <w:rFonts w:ascii="Arial" w:hAnsi="Arial" w:cs="Arial"/>
          <w:b/>
        </w:rPr>
      </w:pPr>
      <w:r w:rsidRPr="00252299">
        <w:rPr>
          <w:rFonts w:ascii="Arial" w:hAnsi="Arial" w:cs="Arial"/>
          <w:b/>
        </w:rPr>
        <w:lastRenderedPageBreak/>
        <w:t>APPENDIX 3</w:t>
      </w:r>
    </w:p>
    <w:p w:rsidR="008056D2" w:rsidRDefault="008056D2" w:rsidP="008056D2">
      <w:pPr>
        <w:autoSpaceDE w:val="0"/>
        <w:autoSpaceDN w:val="0"/>
        <w:adjustRightInd w:val="0"/>
        <w:spacing w:after="0" w:line="240" w:lineRule="auto"/>
        <w:rPr>
          <w:rFonts w:ascii="Arial" w:hAnsi="Arial" w:cs="Arial"/>
          <w:b/>
          <w:bCs/>
        </w:rPr>
      </w:pPr>
      <w:r w:rsidRPr="00A92185">
        <w:rPr>
          <w:rFonts w:ascii="Arial" w:hAnsi="Arial" w:cs="Arial"/>
          <w:b/>
          <w:bCs/>
        </w:rPr>
        <w:t xml:space="preserve">3 </w:t>
      </w:r>
      <w:r w:rsidR="00A56CDB">
        <w:rPr>
          <w:rFonts w:ascii="Arial" w:hAnsi="Arial" w:cs="Arial"/>
          <w:b/>
          <w:bCs/>
        </w:rPr>
        <w:t>A</w:t>
      </w:r>
      <w:r w:rsidRPr="00A92185">
        <w:rPr>
          <w:rFonts w:ascii="Arial" w:hAnsi="Arial" w:cs="Arial"/>
          <w:b/>
          <w:bCs/>
        </w:rPr>
        <w:t xml:space="preserve">xle Truck and </w:t>
      </w:r>
      <w:r w:rsidR="00A56CDB">
        <w:rPr>
          <w:rFonts w:ascii="Arial" w:hAnsi="Arial" w:cs="Arial"/>
          <w:b/>
          <w:bCs/>
        </w:rPr>
        <w:t>4</w:t>
      </w:r>
      <w:r w:rsidRPr="00A92185">
        <w:rPr>
          <w:rFonts w:ascii="Arial" w:hAnsi="Arial" w:cs="Arial"/>
          <w:b/>
          <w:bCs/>
        </w:rPr>
        <w:t xml:space="preserve"> Axle Dog Trailer </w:t>
      </w:r>
      <w:r w:rsidR="00ED1D6C">
        <w:rPr>
          <w:rFonts w:ascii="Arial" w:hAnsi="Arial" w:cs="Arial"/>
          <w:b/>
          <w:bCs/>
        </w:rPr>
        <w:t xml:space="preserve">(R12T22) </w:t>
      </w:r>
      <w:r w:rsidRPr="00A92185">
        <w:rPr>
          <w:rFonts w:ascii="Arial" w:hAnsi="Arial" w:cs="Arial"/>
          <w:b/>
          <w:bCs/>
        </w:rPr>
        <w:t xml:space="preserve">at </w:t>
      </w:r>
      <w:r w:rsidR="00A56CDB">
        <w:rPr>
          <w:rFonts w:ascii="Arial" w:hAnsi="Arial" w:cs="Arial"/>
          <w:b/>
          <w:bCs/>
        </w:rPr>
        <w:t>50</w:t>
      </w:r>
      <w:r w:rsidRPr="00A92185">
        <w:rPr>
          <w:rFonts w:ascii="Arial" w:hAnsi="Arial" w:cs="Arial"/>
          <w:b/>
          <w:bCs/>
        </w:rPr>
        <w:t xml:space="preserve"> tonnes GCM</w:t>
      </w:r>
    </w:p>
    <w:p w:rsidR="00A740F2" w:rsidRDefault="00A740F2" w:rsidP="00A740F2">
      <w:pPr>
        <w:autoSpaceDE w:val="0"/>
        <w:autoSpaceDN w:val="0"/>
        <w:adjustRightInd w:val="0"/>
        <w:spacing w:after="0" w:line="240" w:lineRule="auto"/>
        <w:rPr>
          <w:rFonts w:ascii="Arial" w:hAnsi="Arial" w:cs="Arial"/>
          <w:b/>
          <w:bCs/>
        </w:rPr>
      </w:pPr>
      <w:r>
        <w:rPr>
          <w:rFonts w:ascii="Arial" w:hAnsi="Arial" w:cs="Arial"/>
          <w:b/>
          <w:bCs/>
        </w:rPr>
        <w:t>4</w:t>
      </w:r>
      <w:r w:rsidRPr="00A92185">
        <w:rPr>
          <w:rFonts w:ascii="Arial" w:hAnsi="Arial" w:cs="Arial"/>
          <w:b/>
          <w:bCs/>
        </w:rPr>
        <w:t xml:space="preserve"> </w:t>
      </w:r>
      <w:r>
        <w:rPr>
          <w:rFonts w:ascii="Arial" w:hAnsi="Arial" w:cs="Arial"/>
          <w:b/>
          <w:bCs/>
        </w:rPr>
        <w:t>A</w:t>
      </w:r>
      <w:r w:rsidRPr="00A92185">
        <w:rPr>
          <w:rFonts w:ascii="Arial" w:hAnsi="Arial" w:cs="Arial"/>
          <w:b/>
          <w:bCs/>
        </w:rPr>
        <w:t xml:space="preserve">xle Truck and </w:t>
      </w:r>
      <w:r>
        <w:rPr>
          <w:rFonts w:ascii="Arial" w:hAnsi="Arial" w:cs="Arial"/>
          <w:b/>
          <w:bCs/>
        </w:rPr>
        <w:t>4</w:t>
      </w:r>
      <w:r w:rsidRPr="00A92185">
        <w:rPr>
          <w:rFonts w:ascii="Arial" w:hAnsi="Arial" w:cs="Arial"/>
          <w:b/>
          <w:bCs/>
        </w:rPr>
        <w:t xml:space="preserve"> Axle Dog Trailer </w:t>
      </w:r>
      <w:r w:rsidR="00ED1D6C">
        <w:rPr>
          <w:rFonts w:ascii="Arial" w:hAnsi="Arial" w:cs="Arial"/>
          <w:b/>
          <w:bCs/>
        </w:rPr>
        <w:t xml:space="preserve">(R22T22) </w:t>
      </w:r>
      <w:r w:rsidRPr="00A92185">
        <w:rPr>
          <w:rFonts w:ascii="Arial" w:hAnsi="Arial" w:cs="Arial"/>
          <w:b/>
          <w:bCs/>
        </w:rPr>
        <w:t xml:space="preserve">at </w:t>
      </w:r>
      <w:r>
        <w:rPr>
          <w:rFonts w:ascii="Arial" w:hAnsi="Arial" w:cs="Arial"/>
          <w:b/>
          <w:bCs/>
        </w:rPr>
        <w:t>50</w:t>
      </w:r>
      <w:r w:rsidRPr="00A92185">
        <w:rPr>
          <w:rFonts w:ascii="Arial" w:hAnsi="Arial" w:cs="Arial"/>
          <w:b/>
          <w:bCs/>
        </w:rPr>
        <w:t xml:space="preserve"> tonnes GCM</w:t>
      </w:r>
    </w:p>
    <w:p w:rsidR="00A740F2" w:rsidRDefault="00A740F2" w:rsidP="00A740F2">
      <w:pPr>
        <w:autoSpaceDE w:val="0"/>
        <w:autoSpaceDN w:val="0"/>
        <w:adjustRightInd w:val="0"/>
        <w:spacing w:after="0" w:line="240" w:lineRule="auto"/>
        <w:rPr>
          <w:rFonts w:ascii="Arial" w:hAnsi="Arial" w:cs="Arial"/>
          <w:b/>
          <w:bCs/>
        </w:rPr>
      </w:pPr>
    </w:p>
    <w:p w:rsidR="008056D2" w:rsidRDefault="008056D2" w:rsidP="008056D2">
      <w:pPr>
        <w:autoSpaceDE w:val="0"/>
        <w:autoSpaceDN w:val="0"/>
        <w:adjustRightInd w:val="0"/>
        <w:spacing w:after="0" w:line="240" w:lineRule="auto"/>
        <w:rPr>
          <w:rFonts w:ascii="Arial" w:hAnsi="Arial" w:cs="Arial"/>
        </w:rPr>
      </w:pPr>
      <w:r w:rsidRPr="00A92185">
        <w:rPr>
          <w:rFonts w:ascii="Arial" w:hAnsi="Arial" w:cs="Arial"/>
          <w:noProof/>
          <w:lang w:eastAsia="en-AU"/>
        </w:rPr>
        <mc:AlternateContent>
          <mc:Choice Requires="wps">
            <w:drawing>
              <wp:anchor distT="45720" distB="45720" distL="114300" distR="114300" simplePos="0" relativeHeight="251669504" behindDoc="0" locked="0" layoutInCell="1" allowOverlap="1" wp14:anchorId="57B8E91A" wp14:editId="6BD37657">
                <wp:simplePos x="0" y="0"/>
                <wp:positionH relativeFrom="margin">
                  <wp:align>left</wp:align>
                </wp:positionH>
                <wp:positionV relativeFrom="paragraph">
                  <wp:posOffset>224155</wp:posOffset>
                </wp:positionV>
                <wp:extent cx="6246494" cy="617854"/>
                <wp:effectExtent l="0" t="0" r="2159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494" cy="617854"/>
                        </a:xfrm>
                        <a:prstGeom prst="rect">
                          <a:avLst/>
                        </a:prstGeom>
                        <a:solidFill>
                          <a:srgbClr val="FFFFFF"/>
                        </a:solidFill>
                        <a:ln w="9525">
                          <a:solidFill>
                            <a:srgbClr val="000000"/>
                          </a:solidFill>
                          <a:miter lim="800000"/>
                          <a:headEnd/>
                          <a:tailEnd/>
                        </a:ln>
                      </wps:spPr>
                      <wps:txbx>
                        <w:txbxContent>
                          <w:p w:rsidR="00D0685B" w:rsidRDefault="00D0685B" w:rsidP="000F5FF7">
                            <w:pPr>
                              <w:autoSpaceDE w:val="0"/>
                              <w:autoSpaceDN w:val="0"/>
                              <w:adjustRightInd w:val="0"/>
                              <w:spacing w:after="0" w:line="240" w:lineRule="auto"/>
                              <w:rPr>
                                <w:rFonts w:ascii="Arial" w:hAnsi="Arial" w:cs="Arial"/>
                              </w:rPr>
                            </w:pPr>
                          </w:p>
                          <w:p w:rsidR="00D0685B" w:rsidRDefault="00D0685B" w:rsidP="000F5FF7">
                            <w:pPr>
                              <w:autoSpaceDE w:val="0"/>
                              <w:autoSpaceDN w:val="0"/>
                              <w:adjustRightInd w:val="0"/>
                              <w:spacing w:after="0" w:line="240" w:lineRule="auto"/>
                              <w:rPr>
                                <w:rFonts w:ascii="Arial" w:hAnsi="Arial" w:cs="Arial"/>
                              </w:rPr>
                            </w:pPr>
                            <w:proofErr w:type="spellStart"/>
                            <w:r w:rsidRPr="00A92185">
                              <w:rPr>
                                <w:rFonts w:ascii="Arial" w:hAnsi="Arial" w:cs="Arial"/>
                              </w:rPr>
                              <w:t>TrWB</w:t>
                            </w:r>
                            <w:proofErr w:type="spellEnd"/>
                            <w:r w:rsidRPr="00A92185">
                              <w:rPr>
                                <w:rFonts w:ascii="Arial" w:hAnsi="Arial" w:cs="Arial"/>
                              </w:rPr>
                              <w:t xml:space="preserve"> + </w:t>
                            </w:r>
                            <w:r>
                              <w:rPr>
                                <w:rFonts w:ascii="Arial" w:hAnsi="Arial" w:cs="Arial"/>
                              </w:rPr>
                              <w:t>1.24 *</w:t>
                            </w:r>
                            <w:r w:rsidRPr="00A92185">
                              <w:rPr>
                                <w:rFonts w:ascii="Arial" w:hAnsi="Arial" w:cs="Arial"/>
                              </w:rPr>
                              <w:t xml:space="preserve"> </w:t>
                            </w:r>
                            <w:proofErr w:type="spellStart"/>
                            <w:r w:rsidRPr="00A92185">
                              <w:rPr>
                                <w:rFonts w:ascii="Arial" w:hAnsi="Arial" w:cs="Arial"/>
                              </w:rPr>
                              <w:t>TkWB</w:t>
                            </w:r>
                            <w:proofErr w:type="spellEnd"/>
                            <w:r w:rsidRPr="00A92185">
                              <w:rPr>
                                <w:rFonts w:ascii="Arial" w:hAnsi="Arial" w:cs="Arial"/>
                              </w:rPr>
                              <w:t xml:space="preserve"> – </w:t>
                            </w:r>
                            <w:r>
                              <w:rPr>
                                <w:rFonts w:ascii="Arial" w:hAnsi="Arial" w:cs="Arial"/>
                              </w:rPr>
                              <w:t>3.0 *</w:t>
                            </w:r>
                            <w:r w:rsidRPr="00A92185">
                              <w:rPr>
                                <w:rFonts w:ascii="Arial" w:hAnsi="Arial" w:cs="Arial"/>
                              </w:rPr>
                              <w:t xml:space="preserve"> CROH </w:t>
                            </w:r>
                            <w:r>
                              <w:rPr>
                                <w:rFonts w:ascii="Arial" w:hAnsi="Arial" w:cs="Arial"/>
                              </w:rPr>
                              <w:t>– 14.1 *</w:t>
                            </w:r>
                            <w:r w:rsidRPr="00A92185">
                              <w:rPr>
                                <w:rFonts w:ascii="Arial" w:hAnsi="Arial" w:cs="Arial"/>
                              </w:rPr>
                              <w:t xml:space="preserve"> </w:t>
                            </w:r>
                            <w:proofErr w:type="spellStart"/>
                            <w:r w:rsidRPr="000F5FF7">
                              <w:rPr>
                                <w:rFonts w:ascii="Arial" w:hAnsi="Arial" w:cs="Arial"/>
                                <w:color w:val="000000" w:themeColor="text1"/>
                              </w:rPr>
                              <w:t>TrCoG</w:t>
                            </w:r>
                            <w:proofErr w:type="spellEnd"/>
                            <w:r w:rsidRPr="000F5FF7">
                              <w:rPr>
                                <w:rFonts w:ascii="Arial" w:hAnsi="Arial" w:cs="Arial"/>
                                <w:color w:val="000000" w:themeColor="text1"/>
                              </w:rPr>
                              <w:t xml:space="preserve"> &gt; - </w:t>
                            </w:r>
                            <w:r>
                              <w:rPr>
                                <w:rFonts w:ascii="Arial" w:hAnsi="Arial" w:cs="Arial"/>
                              </w:rPr>
                              <w:t>25.0</w:t>
                            </w:r>
                          </w:p>
                          <w:p w:rsidR="00D0685B" w:rsidRDefault="00D0685B" w:rsidP="000F5FF7">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8E91A" id="_x0000_s1033" type="#_x0000_t202" style="position:absolute;margin-left:0;margin-top:17.65pt;width:491.85pt;height:48.6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">
                <v:textbox>
                  <w:txbxContent>
                    <w:p w:rsidR="00D0685B" w:rsidRDefault="00D0685B" w:rsidP="000F5FF7">
                      <w:pPr>
                        <w:autoSpaceDE w:val="0"/>
                        <w:autoSpaceDN w:val="0"/>
                        <w:adjustRightInd w:val="0"/>
                        <w:spacing w:after="0" w:line="240" w:lineRule="auto"/>
                        <w:rPr>
                          <w:rFonts w:ascii="Arial" w:hAnsi="Arial" w:cs="Arial"/>
                        </w:rPr>
                      </w:pPr>
                    </w:p>
                    <w:p w:rsidR="00D0685B" w:rsidRDefault="00D0685B" w:rsidP="000F5FF7">
                      <w:pPr>
                        <w:autoSpaceDE w:val="0"/>
                        <w:autoSpaceDN w:val="0"/>
                        <w:adjustRightInd w:val="0"/>
                        <w:spacing w:after="0" w:line="240" w:lineRule="auto"/>
                        <w:rPr>
                          <w:rFonts w:ascii="Arial" w:hAnsi="Arial" w:cs="Arial"/>
                        </w:rPr>
                      </w:pPr>
                      <w:r w:rsidRPr="00A92185">
                        <w:rPr>
                          <w:rFonts w:ascii="Arial" w:hAnsi="Arial" w:cs="Arial"/>
                        </w:rPr>
                        <w:t xml:space="preserve">TrWB + </w:t>
                      </w:r>
                      <w:r>
                        <w:rPr>
                          <w:rFonts w:ascii="Arial" w:hAnsi="Arial" w:cs="Arial"/>
                        </w:rPr>
                        <w:t>1.24 *</w:t>
                      </w:r>
                      <w:r w:rsidRPr="00A92185">
                        <w:rPr>
                          <w:rFonts w:ascii="Arial" w:hAnsi="Arial" w:cs="Arial"/>
                        </w:rPr>
                        <w:t xml:space="preserve"> TkWB – </w:t>
                      </w:r>
                      <w:r>
                        <w:rPr>
                          <w:rFonts w:ascii="Arial" w:hAnsi="Arial" w:cs="Arial"/>
                        </w:rPr>
                        <w:t>3.0 *</w:t>
                      </w:r>
                      <w:r w:rsidRPr="00A92185">
                        <w:rPr>
                          <w:rFonts w:ascii="Arial" w:hAnsi="Arial" w:cs="Arial"/>
                        </w:rPr>
                        <w:t xml:space="preserve"> CROH </w:t>
                      </w:r>
                      <w:r>
                        <w:rPr>
                          <w:rFonts w:ascii="Arial" w:hAnsi="Arial" w:cs="Arial"/>
                        </w:rPr>
                        <w:t>– 14.1 *</w:t>
                      </w:r>
                      <w:r w:rsidRPr="00A92185">
                        <w:rPr>
                          <w:rFonts w:ascii="Arial" w:hAnsi="Arial" w:cs="Arial"/>
                        </w:rPr>
                        <w:t xml:space="preserve"> </w:t>
                      </w:r>
                      <w:r w:rsidRPr="000F5FF7">
                        <w:rPr>
                          <w:rFonts w:ascii="Arial" w:hAnsi="Arial" w:cs="Arial"/>
                          <w:color w:val="000000" w:themeColor="text1"/>
                        </w:rPr>
                        <w:t xml:space="preserve">TrCoG &gt; - </w:t>
                      </w:r>
                      <w:r>
                        <w:rPr>
                          <w:rFonts w:ascii="Arial" w:hAnsi="Arial" w:cs="Arial"/>
                        </w:rPr>
                        <w:t>25.0</w:t>
                      </w:r>
                    </w:p>
                    <w:p w:rsidR="00D0685B" w:rsidRDefault="00D0685B" w:rsidP="000F5FF7">
                      <w:pPr>
                        <w:autoSpaceDE w:val="0"/>
                        <w:autoSpaceDN w:val="0"/>
                        <w:adjustRightInd w:val="0"/>
                        <w:spacing w:after="0" w:line="240" w:lineRule="auto"/>
                      </w:pPr>
                    </w:p>
                  </w:txbxContent>
                </v:textbox>
                <w10:wrap type="square" anchorx="margin"/>
              </v:shape>
            </w:pict>
          </mc:Fallback>
        </mc:AlternateContent>
      </w:r>
    </w:p>
    <w:p w:rsidR="000F5FF7" w:rsidRDefault="000F5FF7" w:rsidP="000F5FF7">
      <w:pPr>
        <w:autoSpaceDE w:val="0"/>
        <w:autoSpaceDN w:val="0"/>
        <w:adjustRightInd w:val="0"/>
        <w:spacing w:after="0" w:line="240" w:lineRule="auto"/>
        <w:rPr>
          <w:rFonts w:ascii="Arial" w:hAnsi="Arial" w:cs="Arial"/>
          <w:color w:val="000000" w:themeColor="text1"/>
        </w:rPr>
      </w:pPr>
    </w:p>
    <w:p w:rsidR="000F5FF7" w:rsidRPr="00297648" w:rsidRDefault="000F5FF7" w:rsidP="000F5FF7">
      <w:pPr>
        <w:autoSpaceDE w:val="0"/>
        <w:autoSpaceDN w:val="0"/>
        <w:adjustRightInd w:val="0"/>
        <w:spacing w:after="0" w:line="240" w:lineRule="auto"/>
        <w:rPr>
          <w:rFonts w:ascii="Arial" w:hAnsi="Arial" w:cs="Arial"/>
          <w:color w:val="000000" w:themeColor="text1"/>
        </w:rPr>
      </w:pPr>
      <w:r w:rsidRPr="00297648">
        <w:rPr>
          <w:rFonts w:ascii="Arial" w:hAnsi="Arial" w:cs="Arial"/>
          <w:color w:val="000000" w:themeColor="text1"/>
        </w:rPr>
        <w:t xml:space="preserve">Or </w:t>
      </w:r>
      <w:r>
        <w:rPr>
          <w:rFonts w:ascii="Arial" w:hAnsi="Arial" w:cs="Arial"/>
          <w:color w:val="000000" w:themeColor="text1"/>
        </w:rPr>
        <w:t xml:space="preserve">the </w:t>
      </w:r>
      <w:r w:rsidRPr="00297648">
        <w:rPr>
          <w:rFonts w:ascii="Arial" w:hAnsi="Arial" w:cs="Arial"/>
          <w:color w:val="000000" w:themeColor="text1"/>
        </w:rPr>
        <w:t>simplified formula can be applied</w:t>
      </w:r>
    </w:p>
    <w:p w:rsidR="008056D2" w:rsidRDefault="008056D2" w:rsidP="008056D2">
      <w:pPr>
        <w:autoSpaceDE w:val="0"/>
        <w:autoSpaceDN w:val="0"/>
        <w:adjustRightInd w:val="0"/>
        <w:spacing w:after="0" w:line="240" w:lineRule="auto"/>
        <w:rPr>
          <w:rFonts w:ascii="Arial" w:hAnsi="Arial" w:cs="Arial"/>
        </w:rPr>
      </w:pPr>
      <w:r w:rsidRPr="00A92185">
        <w:rPr>
          <w:rFonts w:ascii="Arial" w:hAnsi="Arial" w:cs="Arial"/>
          <w:noProof/>
          <w:lang w:eastAsia="en-AU"/>
        </w:rPr>
        <mc:AlternateContent>
          <mc:Choice Requires="wps">
            <w:drawing>
              <wp:anchor distT="45720" distB="45720" distL="114300" distR="114300" simplePos="0" relativeHeight="251670528" behindDoc="0" locked="0" layoutInCell="1" allowOverlap="1" wp14:anchorId="2A6FD707" wp14:editId="1F98DEEB">
                <wp:simplePos x="0" y="0"/>
                <wp:positionH relativeFrom="column">
                  <wp:posOffset>0</wp:posOffset>
                </wp:positionH>
                <wp:positionV relativeFrom="paragraph">
                  <wp:posOffset>205105</wp:posOffset>
                </wp:positionV>
                <wp:extent cx="5935980" cy="617220"/>
                <wp:effectExtent l="0" t="0" r="2667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617220"/>
                        </a:xfrm>
                        <a:prstGeom prst="rect">
                          <a:avLst/>
                        </a:prstGeom>
                        <a:solidFill>
                          <a:srgbClr val="FFFFFF"/>
                        </a:solidFill>
                        <a:ln w="9525">
                          <a:solidFill>
                            <a:srgbClr val="000000"/>
                          </a:solidFill>
                          <a:miter lim="800000"/>
                          <a:headEnd/>
                          <a:tailEnd/>
                        </a:ln>
                      </wps:spPr>
                      <wps:txbx>
                        <w:txbxContent>
                          <w:p w:rsidR="00D0685B" w:rsidRDefault="00D0685B" w:rsidP="008056D2">
                            <w:pPr>
                              <w:autoSpaceDE w:val="0"/>
                              <w:autoSpaceDN w:val="0"/>
                              <w:adjustRightInd w:val="0"/>
                              <w:spacing w:after="0" w:line="240" w:lineRule="auto"/>
                              <w:rPr>
                                <w:rFonts w:ascii="Arial" w:hAnsi="Arial" w:cs="Arial"/>
                              </w:rPr>
                            </w:pPr>
                          </w:p>
                          <w:p w:rsidR="00D0685B" w:rsidRDefault="00D0685B" w:rsidP="008056D2">
                            <w:pPr>
                              <w:autoSpaceDE w:val="0"/>
                              <w:autoSpaceDN w:val="0"/>
                              <w:adjustRightInd w:val="0"/>
                              <w:spacing w:after="0" w:line="240" w:lineRule="auto"/>
                              <w:rPr>
                                <w:rFonts w:ascii="Arial" w:hAnsi="Arial" w:cs="Arial"/>
                              </w:rPr>
                            </w:pPr>
                            <w:proofErr w:type="spellStart"/>
                            <w:r w:rsidRPr="00A92185">
                              <w:rPr>
                                <w:rFonts w:ascii="Arial" w:hAnsi="Arial" w:cs="Arial"/>
                              </w:rPr>
                              <w:t>TrWB</w:t>
                            </w:r>
                            <w:proofErr w:type="spellEnd"/>
                            <w:r w:rsidRPr="00A92185">
                              <w:rPr>
                                <w:rFonts w:ascii="Arial" w:hAnsi="Arial" w:cs="Arial"/>
                              </w:rPr>
                              <w:t xml:space="preserve"> + </w:t>
                            </w:r>
                            <w:r>
                              <w:rPr>
                                <w:rFonts w:ascii="Arial" w:hAnsi="Arial" w:cs="Arial"/>
                              </w:rPr>
                              <w:t>1.24 *</w:t>
                            </w:r>
                            <w:r w:rsidRPr="00A92185">
                              <w:rPr>
                                <w:rFonts w:ascii="Arial" w:hAnsi="Arial" w:cs="Arial"/>
                              </w:rPr>
                              <w:t xml:space="preserve"> </w:t>
                            </w:r>
                            <w:proofErr w:type="spellStart"/>
                            <w:r w:rsidRPr="00A92185">
                              <w:rPr>
                                <w:rFonts w:ascii="Arial" w:hAnsi="Arial" w:cs="Arial"/>
                              </w:rPr>
                              <w:t>TkWB</w:t>
                            </w:r>
                            <w:proofErr w:type="spellEnd"/>
                            <w:r w:rsidRPr="00A92185">
                              <w:rPr>
                                <w:rFonts w:ascii="Arial" w:hAnsi="Arial" w:cs="Arial"/>
                              </w:rPr>
                              <w:t xml:space="preserve"> – </w:t>
                            </w:r>
                            <w:r>
                              <w:rPr>
                                <w:rFonts w:ascii="Arial" w:hAnsi="Arial" w:cs="Arial"/>
                              </w:rPr>
                              <w:t>3.0 *</w:t>
                            </w:r>
                            <w:r w:rsidRPr="00A92185">
                              <w:rPr>
                                <w:rFonts w:ascii="Arial" w:hAnsi="Arial" w:cs="Arial"/>
                              </w:rPr>
                              <w:t xml:space="preserve"> CROH </w:t>
                            </w:r>
                            <w:r>
                              <w:rPr>
                                <w:rFonts w:ascii="Arial" w:hAnsi="Arial" w:cs="Arial"/>
                              </w:rPr>
                              <w:t>&gt; TDS</w:t>
                            </w:r>
                          </w:p>
                          <w:p w:rsidR="00D0685B" w:rsidRDefault="00D0685B" w:rsidP="008056D2">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FD707" id="_x0000_s1034" type="#_x0000_t202" style="position:absolute;margin-left:0;margin-top:16.15pt;width:467.4pt;height:48.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6AWJgIAAE0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">
                <v:textbox>
                  <w:txbxContent>
                    <w:p w:rsidR="00D0685B" w:rsidRDefault="00D0685B" w:rsidP="008056D2">
                      <w:pPr>
                        <w:autoSpaceDE w:val="0"/>
                        <w:autoSpaceDN w:val="0"/>
                        <w:adjustRightInd w:val="0"/>
                        <w:spacing w:after="0" w:line="240" w:lineRule="auto"/>
                        <w:rPr>
                          <w:rFonts w:ascii="Arial" w:hAnsi="Arial" w:cs="Arial"/>
                        </w:rPr>
                      </w:pPr>
                    </w:p>
                    <w:p w:rsidR="00D0685B" w:rsidRDefault="00D0685B" w:rsidP="008056D2">
                      <w:pPr>
                        <w:autoSpaceDE w:val="0"/>
                        <w:autoSpaceDN w:val="0"/>
                        <w:adjustRightInd w:val="0"/>
                        <w:spacing w:after="0" w:line="240" w:lineRule="auto"/>
                        <w:rPr>
                          <w:rFonts w:ascii="Arial" w:hAnsi="Arial" w:cs="Arial"/>
                        </w:rPr>
                      </w:pPr>
                      <w:r w:rsidRPr="00A92185">
                        <w:rPr>
                          <w:rFonts w:ascii="Arial" w:hAnsi="Arial" w:cs="Arial"/>
                        </w:rPr>
                        <w:t xml:space="preserve">TrWB + </w:t>
                      </w:r>
                      <w:r>
                        <w:rPr>
                          <w:rFonts w:ascii="Arial" w:hAnsi="Arial" w:cs="Arial"/>
                        </w:rPr>
                        <w:t>1.24 *</w:t>
                      </w:r>
                      <w:r w:rsidRPr="00A92185">
                        <w:rPr>
                          <w:rFonts w:ascii="Arial" w:hAnsi="Arial" w:cs="Arial"/>
                        </w:rPr>
                        <w:t xml:space="preserve"> TkWB – </w:t>
                      </w:r>
                      <w:r>
                        <w:rPr>
                          <w:rFonts w:ascii="Arial" w:hAnsi="Arial" w:cs="Arial"/>
                        </w:rPr>
                        <w:t>3.0 *</w:t>
                      </w:r>
                      <w:r w:rsidRPr="00A92185">
                        <w:rPr>
                          <w:rFonts w:ascii="Arial" w:hAnsi="Arial" w:cs="Arial"/>
                        </w:rPr>
                        <w:t xml:space="preserve"> CROH </w:t>
                      </w:r>
                      <w:r>
                        <w:rPr>
                          <w:rFonts w:ascii="Arial" w:hAnsi="Arial" w:cs="Arial"/>
                        </w:rPr>
                        <w:t>&gt; TDS</w:t>
                      </w:r>
                    </w:p>
                    <w:p w:rsidR="00D0685B" w:rsidRDefault="00D0685B" w:rsidP="008056D2">
                      <w:pPr>
                        <w:autoSpaceDE w:val="0"/>
                        <w:autoSpaceDN w:val="0"/>
                        <w:adjustRightInd w:val="0"/>
                        <w:spacing w:after="0" w:line="240" w:lineRule="auto"/>
                      </w:pPr>
                    </w:p>
                  </w:txbxContent>
                </v:textbox>
                <w10:wrap type="square"/>
              </v:shape>
            </w:pict>
          </mc:Fallback>
        </mc:AlternateContent>
      </w:r>
    </w:p>
    <w:p w:rsidR="008056D2" w:rsidRDefault="008056D2" w:rsidP="008056D2">
      <w:pPr>
        <w:autoSpaceDE w:val="0"/>
        <w:autoSpaceDN w:val="0"/>
        <w:adjustRightInd w:val="0"/>
        <w:spacing w:after="0" w:line="240" w:lineRule="auto"/>
        <w:rPr>
          <w:rFonts w:ascii="Arial" w:hAnsi="Arial" w:cs="Arial"/>
          <w:b/>
          <w:bCs/>
        </w:rPr>
      </w:pPr>
    </w:p>
    <w:p w:rsidR="008056D2" w:rsidRDefault="008056D2" w:rsidP="008056D2">
      <w:pPr>
        <w:autoSpaceDE w:val="0"/>
        <w:autoSpaceDN w:val="0"/>
        <w:adjustRightInd w:val="0"/>
        <w:spacing w:after="0" w:line="240" w:lineRule="auto"/>
        <w:rPr>
          <w:rFonts w:ascii="Arial" w:hAnsi="Arial" w:cs="Arial"/>
          <w:b/>
          <w:bCs/>
        </w:rPr>
      </w:pPr>
    </w:p>
    <w:tbl>
      <w:tblPr>
        <w:tblStyle w:val="TableGrid"/>
        <w:tblW w:w="9493" w:type="dxa"/>
        <w:tblLook w:val="04A0" w:firstRow="1" w:lastRow="0" w:firstColumn="1" w:lastColumn="0" w:noHBand="0" w:noVBand="1"/>
      </w:tblPr>
      <w:tblGrid>
        <w:gridCol w:w="3005"/>
        <w:gridCol w:w="4078"/>
        <w:gridCol w:w="2410"/>
      </w:tblGrid>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sidRPr="00A92185">
              <w:rPr>
                <w:rFonts w:ascii="Arial" w:hAnsi="Arial" w:cs="Arial"/>
                <w:b/>
                <w:bCs/>
              </w:rPr>
              <w:t xml:space="preserve">Trailer </w:t>
            </w:r>
            <w:proofErr w:type="spellStart"/>
            <w:r w:rsidRPr="00A92185">
              <w:rPr>
                <w:rFonts w:ascii="Arial" w:hAnsi="Arial" w:cs="Arial"/>
                <w:b/>
                <w:bCs/>
              </w:rPr>
              <w:t>C</w:t>
            </w:r>
            <w:r>
              <w:rPr>
                <w:rFonts w:ascii="Arial" w:hAnsi="Arial" w:cs="Arial"/>
                <w:b/>
                <w:bCs/>
              </w:rPr>
              <w:t>o</w:t>
            </w:r>
            <w:r w:rsidRPr="00A92185">
              <w:rPr>
                <w:rFonts w:ascii="Arial" w:hAnsi="Arial" w:cs="Arial"/>
                <w:b/>
                <w:bCs/>
              </w:rPr>
              <w:t>G</w:t>
            </w:r>
            <w:proofErr w:type="spellEnd"/>
            <w:r w:rsidRPr="00A92185">
              <w:rPr>
                <w:rFonts w:ascii="Arial" w:hAnsi="Arial" w:cs="Arial"/>
                <w:b/>
                <w:bCs/>
              </w:rPr>
              <w:t xml:space="preserve"> Height</w:t>
            </w:r>
            <w:r>
              <w:rPr>
                <w:rFonts w:ascii="Arial" w:hAnsi="Arial" w:cs="Arial"/>
                <w:b/>
                <w:bCs/>
              </w:rPr>
              <w:br/>
              <w:t>(m)</w:t>
            </w:r>
          </w:p>
        </w:tc>
        <w:tc>
          <w:tcPr>
            <w:tcW w:w="4078" w:type="dxa"/>
          </w:tcPr>
          <w:p w:rsidR="008056D2" w:rsidRDefault="008056D2" w:rsidP="00A56CDB">
            <w:pPr>
              <w:autoSpaceDE w:val="0"/>
              <w:autoSpaceDN w:val="0"/>
              <w:adjustRightInd w:val="0"/>
              <w:spacing w:after="0" w:line="240" w:lineRule="auto"/>
              <w:rPr>
                <w:rFonts w:ascii="Arial" w:hAnsi="Arial" w:cs="Arial"/>
                <w:b/>
                <w:bCs/>
              </w:rPr>
            </w:pPr>
            <w:r w:rsidRPr="00A92185">
              <w:rPr>
                <w:rFonts w:ascii="Arial" w:hAnsi="Arial" w:cs="Arial"/>
                <w:b/>
                <w:bCs/>
              </w:rPr>
              <w:t>Typical Corresponding Body</w:t>
            </w:r>
            <w:r>
              <w:rPr>
                <w:rFonts w:ascii="Arial" w:hAnsi="Arial" w:cs="Arial"/>
                <w:b/>
                <w:bCs/>
              </w:rPr>
              <w:t xml:space="preserve"> </w:t>
            </w:r>
            <w:r w:rsidRPr="00A92185">
              <w:rPr>
                <w:rFonts w:ascii="Arial" w:hAnsi="Arial" w:cs="Arial"/>
                <w:b/>
                <w:bCs/>
              </w:rPr>
              <w:t>Type</w:t>
            </w:r>
            <w:r>
              <w:rPr>
                <w:rFonts w:ascii="Arial" w:hAnsi="Arial" w:cs="Arial"/>
                <w:b/>
                <w:bCs/>
              </w:rPr>
              <w:t xml:space="preserve"> </w:t>
            </w:r>
          </w:p>
        </w:tc>
        <w:tc>
          <w:tcPr>
            <w:tcW w:w="2410"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TDS</w:t>
            </w:r>
          </w:p>
        </w:tc>
      </w:tr>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1.7</w:t>
            </w:r>
          </w:p>
        </w:tc>
        <w:tc>
          <w:tcPr>
            <w:tcW w:w="4078" w:type="dxa"/>
          </w:tcPr>
          <w:p w:rsidR="008056D2" w:rsidRPr="000C5EFB" w:rsidRDefault="008056D2" w:rsidP="00A56CDB">
            <w:pPr>
              <w:autoSpaceDE w:val="0"/>
              <w:autoSpaceDN w:val="0"/>
              <w:adjustRightInd w:val="0"/>
              <w:spacing w:after="0" w:line="240" w:lineRule="auto"/>
              <w:rPr>
                <w:rFonts w:ascii="Arial" w:hAnsi="Arial" w:cs="Arial"/>
              </w:rPr>
            </w:pPr>
            <w:r>
              <w:rPr>
                <w:rFonts w:ascii="Arial" w:hAnsi="Arial" w:cs="Arial"/>
              </w:rPr>
              <w:t>Tipper</w:t>
            </w:r>
          </w:p>
        </w:tc>
        <w:tc>
          <w:tcPr>
            <w:tcW w:w="2410" w:type="dxa"/>
          </w:tcPr>
          <w:p w:rsidR="008056D2" w:rsidRDefault="00A56CDB" w:rsidP="00A56CDB">
            <w:pPr>
              <w:autoSpaceDE w:val="0"/>
              <w:autoSpaceDN w:val="0"/>
              <w:adjustRightInd w:val="0"/>
              <w:spacing w:after="0" w:line="240" w:lineRule="auto"/>
              <w:jc w:val="center"/>
              <w:rPr>
                <w:rFonts w:ascii="Arial" w:hAnsi="Arial" w:cs="Arial"/>
                <w:b/>
                <w:bCs/>
              </w:rPr>
            </w:pPr>
            <w:r>
              <w:rPr>
                <w:rFonts w:ascii="Arial" w:hAnsi="Arial" w:cs="Arial"/>
                <w:b/>
                <w:bCs/>
              </w:rPr>
              <w:t>-1.1</w:t>
            </w:r>
          </w:p>
        </w:tc>
      </w:tr>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1.8</w:t>
            </w:r>
          </w:p>
        </w:tc>
        <w:tc>
          <w:tcPr>
            <w:tcW w:w="4078" w:type="dxa"/>
          </w:tcPr>
          <w:p w:rsidR="008056D2" w:rsidRPr="000C5EFB" w:rsidRDefault="008056D2" w:rsidP="00A56CDB">
            <w:pPr>
              <w:autoSpaceDE w:val="0"/>
              <w:autoSpaceDN w:val="0"/>
              <w:adjustRightInd w:val="0"/>
              <w:spacing w:after="0" w:line="240" w:lineRule="auto"/>
              <w:rPr>
                <w:rFonts w:ascii="Arial" w:hAnsi="Arial" w:cs="Arial"/>
              </w:rPr>
            </w:pPr>
            <w:r w:rsidRPr="000C5EFB">
              <w:rPr>
                <w:rFonts w:ascii="Arial" w:hAnsi="Arial" w:cs="Arial"/>
              </w:rPr>
              <w:t>Low-</w:t>
            </w:r>
            <w:proofErr w:type="spellStart"/>
            <w:r w:rsidRPr="000C5EFB">
              <w:rPr>
                <w:rFonts w:ascii="Arial" w:hAnsi="Arial" w:cs="Arial"/>
              </w:rPr>
              <w:t>C</w:t>
            </w:r>
            <w:r>
              <w:rPr>
                <w:rFonts w:ascii="Arial" w:hAnsi="Arial" w:cs="Arial"/>
              </w:rPr>
              <w:t>o</w:t>
            </w:r>
            <w:r w:rsidRPr="000C5EFB">
              <w:rPr>
                <w:rFonts w:ascii="Arial" w:hAnsi="Arial" w:cs="Arial"/>
              </w:rPr>
              <w:t>G</w:t>
            </w:r>
            <w:proofErr w:type="spellEnd"/>
            <w:r w:rsidRPr="000C5EFB">
              <w:rPr>
                <w:rFonts w:ascii="Arial" w:hAnsi="Arial" w:cs="Arial"/>
              </w:rPr>
              <w:t xml:space="preserve"> Tanker </w:t>
            </w:r>
          </w:p>
        </w:tc>
        <w:tc>
          <w:tcPr>
            <w:tcW w:w="2410" w:type="dxa"/>
          </w:tcPr>
          <w:p w:rsidR="008056D2" w:rsidRDefault="00A56CDB" w:rsidP="00A56CDB">
            <w:pPr>
              <w:autoSpaceDE w:val="0"/>
              <w:autoSpaceDN w:val="0"/>
              <w:adjustRightInd w:val="0"/>
              <w:spacing w:after="0" w:line="240" w:lineRule="auto"/>
              <w:jc w:val="center"/>
              <w:rPr>
                <w:rFonts w:ascii="Arial" w:hAnsi="Arial" w:cs="Arial"/>
                <w:b/>
                <w:bCs/>
              </w:rPr>
            </w:pPr>
            <w:r>
              <w:rPr>
                <w:rFonts w:ascii="Arial" w:hAnsi="Arial" w:cs="Arial"/>
                <w:b/>
                <w:bCs/>
              </w:rPr>
              <w:t>0.3</w:t>
            </w:r>
          </w:p>
        </w:tc>
      </w:tr>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2.2</w:t>
            </w:r>
          </w:p>
        </w:tc>
        <w:tc>
          <w:tcPr>
            <w:tcW w:w="4078" w:type="dxa"/>
          </w:tcPr>
          <w:p w:rsidR="008056D2" w:rsidRPr="000C5EFB" w:rsidRDefault="008056D2" w:rsidP="00A56CDB">
            <w:pPr>
              <w:autoSpaceDE w:val="0"/>
              <w:autoSpaceDN w:val="0"/>
              <w:adjustRightInd w:val="0"/>
              <w:spacing w:after="0" w:line="240" w:lineRule="auto"/>
              <w:rPr>
                <w:rFonts w:ascii="Arial" w:hAnsi="Arial" w:cs="Arial"/>
              </w:rPr>
            </w:pPr>
            <w:r w:rsidRPr="000C5EFB">
              <w:rPr>
                <w:rFonts w:ascii="Arial" w:hAnsi="Arial" w:cs="Arial"/>
              </w:rPr>
              <w:t>Conventional Tanker</w:t>
            </w:r>
          </w:p>
        </w:tc>
        <w:tc>
          <w:tcPr>
            <w:tcW w:w="2410" w:type="dxa"/>
          </w:tcPr>
          <w:p w:rsidR="008056D2" w:rsidRDefault="00A56CDB" w:rsidP="00A56CDB">
            <w:pPr>
              <w:autoSpaceDE w:val="0"/>
              <w:autoSpaceDN w:val="0"/>
              <w:adjustRightInd w:val="0"/>
              <w:spacing w:after="0" w:line="240" w:lineRule="auto"/>
              <w:jc w:val="center"/>
              <w:rPr>
                <w:rFonts w:ascii="Arial" w:hAnsi="Arial" w:cs="Arial"/>
                <w:b/>
                <w:bCs/>
              </w:rPr>
            </w:pPr>
            <w:r>
              <w:rPr>
                <w:rFonts w:ascii="Arial" w:hAnsi="Arial" w:cs="Arial"/>
                <w:b/>
                <w:bCs/>
              </w:rPr>
              <w:t>6.0</w:t>
            </w:r>
          </w:p>
        </w:tc>
      </w:tr>
      <w:tr w:rsidR="008056D2" w:rsidTr="00A56CDB">
        <w:tc>
          <w:tcPr>
            <w:tcW w:w="3005" w:type="dxa"/>
          </w:tcPr>
          <w:p w:rsidR="008056D2" w:rsidRDefault="008056D2" w:rsidP="00A56CDB">
            <w:pPr>
              <w:autoSpaceDE w:val="0"/>
              <w:autoSpaceDN w:val="0"/>
              <w:adjustRightInd w:val="0"/>
              <w:spacing w:after="0" w:line="240" w:lineRule="auto"/>
              <w:jc w:val="center"/>
              <w:rPr>
                <w:rFonts w:ascii="Arial" w:hAnsi="Arial" w:cs="Arial"/>
                <w:b/>
                <w:bCs/>
              </w:rPr>
            </w:pPr>
            <w:r>
              <w:rPr>
                <w:rFonts w:ascii="Arial" w:hAnsi="Arial" w:cs="Arial"/>
                <w:b/>
                <w:bCs/>
              </w:rPr>
              <w:t>2.4</w:t>
            </w:r>
          </w:p>
        </w:tc>
        <w:tc>
          <w:tcPr>
            <w:tcW w:w="4078" w:type="dxa"/>
          </w:tcPr>
          <w:p w:rsidR="008056D2" w:rsidRPr="000C5EFB" w:rsidRDefault="008056D2" w:rsidP="00A56CDB">
            <w:pPr>
              <w:autoSpaceDE w:val="0"/>
              <w:autoSpaceDN w:val="0"/>
              <w:adjustRightInd w:val="0"/>
              <w:spacing w:after="0" w:line="240" w:lineRule="auto"/>
              <w:rPr>
                <w:rFonts w:ascii="Arial" w:hAnsi="Arial" w:cs="Arial"/>
              </w:rPr>
            </w:pPr>
            <w:r w:rsidRPr="000C5EFB">
              <w:rPr>
                <w:rFonts w:ascii="Arial" w:hAnsi="Arial" w:cs="Arial"/>
              </w:rPr>
              <w:t>General Freight</w:t>
            </w:r>
          </w:p>
        </w:tc>
        <w:tc>
          <w:tcPr>
            <w:tcW w:w="2410" w:type="dxa"/>
          </w:tcPr>
          <w:p w:rsidR="008056D2" w:rsidRDefault="00A56CDB" w:rsidP="00A56CDB">
            <w:pPr>
              <w:autoSpaceDE w:val="0"/>
              <w:autoSpaceDN w:val="0"/>
              <w:adjustRightInd w:val="0"/>
              <w:spacing w:after="0" w:line="240" w:lineRule="auto"/>
              <w:jc w:val="center"/>
              <w:rPr>
                <w:rFonts w:ascii="Arial" w:hAnsi="Arial" w:cs="Arial"/>
                <w:b/>
                <w:bCs/>
              </w:rPr>
            </w:pPr>
            <w:r>
              <w:rPr>
                <w:rFonts w:ascii="Arial" w:hAnsi="Arial" w:cs="Arial"/>
                <w:b/>
                <w:bCs/>
              </w:rPr>
              <w:t>8.8</w:t>
            </w:r>
          </w:p>
        </w:tc>
      </w:tr>
    </w:tbl>
    <w:p w:rsidR="008056D2" w:rsidRDefault="008056D2" w:rsidP="008056D2">
      <w:pPr>
        <w:autoSpaceDE w:val="0"/>
        <w:autoSpaceDN w:val="0"/>
        <w:adjustRightInd w:val="0"/>
        <w:spacing w:after="0" w:line="240" w:lineRule="auto"/>
        <w:rPr>
          <w:rFonts w:ascii="Arial" w:hAnsi="Arial" w:cs="Arial"/>
          <w:b/>
          <w:bCs/>
        </w:rPr>
      </w:pPr>
    </w:p>
    <w:p w:rsidR="008056D2" w:rsidRDefault="008056D2" w:rsidP="008056D2">
      <w:pPr>
        <w:autoSpaceDE w:val="0"/>
        <w:autoSpaceDN w:val="0"/>
        <w:adjustRightInd w:val="0"/>
        <w:spacing w:after="0" w:line="240" w:lineRule="auto"/>
        <w:rPr>
          <w:rFonts w:ascii="Arial" w:hAnsi="Arial" w:cs="Arial"/>
          <w:b/>
          <w:bCs/>
        </w:rPr>
      </w:pPr>
    </w:p>
    <w:p w:rsidR="008056D2" w:rsidRDefault="008056D2" w:rsidP="008056D2">
      <w:pPr>
        <w:autoSpaceDE w:val="0"/>
        <w:autoSpaceDN w:val="0"/>
        <w:adjustRightInd w:val="0"/>
        <w:spacing w:after="0" w:line="240" w:lineRule="auto"/>
        <w:rPr>
          <w:rFonts w:ascii="Arial" w:hAnsi="Arial" w:cs="Arial"/>
        </w:rPr>
      </w:pPr>
    </w:p>
    <w:p w:rsidR="008056D2" w:rsidRPr="00A92185" w:rsidRDefault="008056D2" w:rsidP="008056D2">
      <w:pPr>
        <w:tabs>
          <w:tab w:val="left" w:pos="1560"/>
          <w:tab w:val="left" w:pos="2552"/>
        </w:tabs>
        <w:autoSpaceDE w:val="0"/>
        <w:autoSpaceDN w:val="0"/>
        <w:adjustRightInd w:val="0"/>
        <w:spacing w:after="0" w:line="240" w:lineRule="auto"/>
        <w:rPr>
          <w:rFonts w:ascii="Arial" w:hAnsi="Arial" w:cs="Arial"/>
        </w:rPr>
      </w:pPr>
      <w:proofErr w:type="gramStart"/>
      <w:r w:rsidRPr="00A92185">
        <w:rPr>
          <w:rFonts w:ascii="Arial" w:hAnsi="Arial" w:cs="Arial"/>
        </w:rPr>
        <w:t>where</w:t>
      </w:r>
      <w:proofErr w:type="gramEnd"/>
      <w:r w:rsidRPr="00A92185">
        <w:rPr>
          <w:rFonts w:ascii="Arial" w:hAnsi="Arial" w:cs="Arial"/>
        </w:rPr>
        <w:t xml:space="preserve"> </w:t>
      </w:r>
      <w:r>
        <w:rPr>
          <w:rFonts w:ascii="Arial" w:hAnsi="Arial" w:cs="Arial"/>
        </w:rPr>
        <w:tab/>
      </w:r>
      <w:r w:rsidRPr="00A92185">
        <w:rPr>
          <w:rFonts w:ascii="Arial" w:hAnsi="Arial" w:cs="Arial"/>
        </w:rPr>
        <w:t xml:space="preserve">CROH </w:t>
      </w:r>
      <w:r>
        <w:rPr>
          <w:rFonts w:ascii="Arial" w:hAnsi="Arial" w:cs="Arial"/>
        </w:rPr>
        <w:tab/>
      </w:r>
      <w:r w:rsidRPr="00A92185">
        <w:rPr>
          <w:rFonts w:ascii="Arial" w:hAnsi="Arial" w:cs="Arial"/>
        </w:rPr>
        <w:t xml:space="preserve">= </w:t>
      </w:r>
      <w:r>
        <w:rPr>
          <w:rFonts w:ascii="Arial" w:hAnsi="Arial" w:cs="Arial"/>
        </w:rPr>
        <w:t>C</w:t>
      </w:r>
      <w:r w:rsidRPr="00A92185">
        <w:rPr>
          <w:rFonts w:ascii="Arial" w:hAnsi="Arial" w:cs="Arial"/>
        </w:rPr>
        <w:t xml:space="preserve">oupling </w:t>
      </w:r>
      <w:r>
        <w:rPr>
          <w:rFonts w:ascii="Arial" w:hAnsi="Arial" w:cs="Arial"/>
        </w:rPr>
        <w:t>R</w:t>
      </w:r>
      <w:r w:rsidRPr="00A92185">
        <w:rPr>
          <w:rFonts w:ascii="Arial" w:hAnsi="Arial" w:cs="Arial"/>
        </w:rPr>
        <w:t xml:space="preserve">ear </w:t>
      </w:r>
      <w:proofErr w:type="spellStart"/>
      <w:r>
        <w:rPr>
          <w:rFonts w:ascii="Arial" w:hAnsi="Arial" w:cs="Arial"/>
        </w:rPr>
        <w:t>O</w:t>
      </w:r>
      <w:r w:rsidRPr="00A92185">
        <w:rPr>
          <w:rFonts w:ascii="Arial" w:hAnsi="Arial" w:cs="Arial"/>
        </w:rPr>
        <w:t>ver</w:t>
      </w:r>
      <w:r>
        <w:rPr>
          <w:rFonts w:ascii="Arial" w:hAnsi="Arial" w:cs="Arial"/>
        </w:rPr>
        <w:t>H</w:t>
      </w:r>
      <w:r w:rsidRPr="00A92185">
        <w:rPr>
          <w:rFonts w:ascii="Arial" w:hAnsi="Arial" w:cs="Arial"/>
        </w:rPr>
        <w:t>ang</w:t>
      </w:r>
      <w:proofErr w:type="spellEnd"/>
      <w:r w:rsidRPr="00A92185">
        <w:rPr>
          <w:rFonts w:ascii="Arial" w:hAnsi="Arial" w:cs="Arial"/>
        </w:rPr>
        <w:t xml:space="preserve"> (m)</w:t>
      </w:r>
    </w:p>
    <w:p w:rsidR="008056D2" w:rsidRPr="00A92185" w:rsidRDefault="008056D2" w:rsidP="008056D2">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r>
      <w:proofErr w:type="spellStart"/>
      <w:r w:rsidRPr="00A92185">
        <w:rPr>
          <w:rFonts w:ascii="Arial" w:hAnsi="Arial" w:cs="Arial"/>
        </w:rPr>
        <w:t>TrC</w:t>
      </w:r>
      <w:r>
        <w:rPr>
          <w:rFonts w:ascii="Arial" w:hAnsi="Arial" w:cs="Arial"/>
        </w:rPr>
        <w:t>o</w:t>
      </w:r>
      <w:r w:rsidRPr="00A92185">
        <w:rPr>
          <w:rFonts w:ascii="Arial" w:hAnsi="Arial" w:cs="Arial"/>
        </w:rPr>
        <w:t>G</w:t>
      </w:r>
      <w:proofErr w:type="spellEnd"/>
      <w:r w:rsidRPr="00A92185">
        <w:rPr>
          <w:rFonts w:ascii="Arial" w:hAnsi="Arial" w:cs="Arial"/>
        </w:rPr>
        <w:t xml:space="preserve"> </w:t>
      </w:r>
      <w:r>
        <w:rPr>
          <w:rFonts w:ascii="Arial" w:hAnsi="Arial" w:cs="Arial"/>
        </w:rPr>
        <w:tab/>
        <w:t>= T</w:t>
      </w:r>
      <w:r w:rsidRPr="00A92185">
        <w:rPr>
          <w:rFonts w:ascii="Arial" w:hAnsi="Arial" w:cs="Arial"/>
        </w:rPr>
        <w:t xml:space="preserve">railer </w:t>
      </w:r>
      <w:r>
        <w:rPr>
          <w:rFonts w:ascii="Arial" w:hAnsi="Arial" w:cs="Arial"/>
        </w:rPr>
        <w:t>C</w:t>
      </w:r>
      <w:r w:rsidRPr="00A92185">
        <w:rPr>
          <w:rFonts w:ascii="Arial" w:hAnsi="Arial" w:cs="Arial"/>
        </w:rPr>
        <w:t xml:space="preserve">entre of </w:t>
      </w:r>
      <w:r>
        <w:rPr>
          <w:rFonts w:ascii="Arial" w:hAnsi="Arial" w:cs="Arial"/>
        </w:rPr>
        <w:t>G</w:t>
      </w:r>
      <w:r w:rsidRPr="00A92185">
        <w:rPr>
          <w:rFonts w:ascii="Arial" w:hAnsi="Arial" w:cs="Arial"/>
        </w:rPr>
        <w:t>ravity height (m)</w:t>
      </w:r>
    </w:p>
    <w:p w:rsidR="008056D2" w:rsidRPr="00A92185" w:rsidRDefault="008056D2" w:rsidP="008056D2">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r>
      <w:proofErr w:type="spellStart"/>
      <w:r w:rsidRPr="00A92185">
        <w:rPr>
          <w:rFonts w:ascii="Arial" w:hAnsi="Arial" w:cs="Arial"/>
        </w:rPr>
        <w:t>TrWB</w:t>
      </w:r>
      <w:proofErr w:type="spellEnd"/>
      <w:r w:rsidRPr="00A92185">
        <w:rPr>
          <w:rFonts w:ascii="Arial" w:hAnsi="Arial" w:cs="Arial"/>
        </w:rPr>
        <w:t xml:space="preserve"> </w:t>
      </w:r>
      <w:r>
        <w:rPr>
          <w:rFonts w:ascii="Arial" w:hAnsi="Arial" w:cs="Arial"/>
        </w:rPr>
        <w:tab/>
      </w:r>
      <w:r w:rsidRPr="00A92185">
        <w:rPr>
          <w:rFonts w:ascii="Arial" w:hAnsi="Arial" w:cs="Arial"/>
        </w:rPr>
        <w:t xml:space="preserve">= </w:t>
      </w:r>
      <w:r>
        <w:rPr>
          <w:rFonts w:ascii="Arial" w:hAnsi="Arial" w:cs="Arial"/>
        </w:rPr>
        <w:t>T</w:t>
      </w:r>
      <w:r w:rsidRPr="00A92185">
        <w:rPr>
          <w:rFonts w:ascii="Arial" w:hAnsi="Arial" w:cs="Arial"/>
        </w:rPr>
        <w:t xml:space="preserve">railer </w:t>
      </w:r>
      <w:proofErr w:type="spellStart"/>
      <w:r>
        <w:rPr>
          <w:rFonts w:ascii="Arial" w:hAnsi="Arial" w:cs="Arial"/>
        </w:rPr>
        <w:t>W</w:t>
      </w:r>
      <w:r w:rsidRPr="00A92185">
        <w:rPr>
          <w:rFonts w:ascii="Arial" w:hAnsi="Arial" w:cs="Arial"/>
        </w:rPr>
        <w:t>heel</w:t>
      </w:r>
      <w:r>
        <w:rPr>
          <w:rFonts w:ascii="Arial" w:hAnsi="Arial" w:cs="Arial"/>
        </w:rPr>
        <w:t>B</w:t>
      </w:r>
      <w:r w:rsidRPr="00A92185">
        <w:rPr>
          <w:rFonts w:ascii="Arial" w:hAnsi="Arial" w:cs="Arial"/>
        </w:rPr>
        <w:t>ase</w:t>
      </w:r>
      <w:proofErr w:type="spellEnd"/>
      <w:r w:rsidRPr="00A92185">
        <w:rPr>
          <w:rFonts w:ascii="Arial" w:hAnsi="Arial" w:cs="Arial"/>
        </w:rPr>
        <w:t xml:space="preserve"> (m)</w:t>
      </w:r>
    </w:p>
    <w:p w:rsidR="008056D2" w:rsidRDefault="008056D2" w:rsidP="008056D2">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r>
      <w:proofErr w:type="spellStart"/>
      <w:r w:rsidRPr="00A92185">
        <w:rPr>
          <w:rFonts w:ascii="Arial" w:hAnsi="Arial" w:cs="Arial"/>
        </w:rPr>
        <w:t>TkWB</w:t>
      </w:r>
      <w:proofErr w:type="spellEnd"/>
      <w:r w:rsidRPr="00A92185">
        <w:rPr>
          <w:rFonts w:ascii="Arial" w:hAnsi="Arial" w:cs="Arial"/>
        </w:rPr>
        <w:t xml:space="preserve"> </w:t>
      </w:r>
      <w:r>
        <w:rPr>
          <w:rFonts w:ascii="Arial" w:hAnsi="Arial" w:cs="Arial"/>
        </w:rPr>
        <w:tab/>
      </w:r>
      <w:r w:rsidRPr="00A92185">
        <w:rPr>
          <w:rFonts w:ascii="Arial" w:hAnsi="Arial" w:cs="Arial"/>
        </w:rPr>
        <w:t xml:space="preserve">= </w:t>
      </w:r>
      <w:r>
        <w:rPr>
          <w:rFonts w:ascii="Arial" w:hAnsi="Arial" w:cs="Arial"/>
        </w:rPr>
        <w:t>T</w:t>
      </w:r>
      <w:r w:rsidRPr="00A92185">
        <w:rPr>
          <w:rFonts w:ascii="Arial" w:hAnsi="Arial" w:cs="Arial"/>
        </w:rPr>
        <w:t xml:space="preserve">ruck </w:t>
      </w:r>
      <w:proofErr w:type="spellStart"/>
      <w:r>
        <w:rPr>
          <w:rFonts w:ascii="Arial" w:hAnsi="Arial" w:cs="Arial"/>
        </w:rPr>
        <w:t>W</w:t>
      </w:r>
      <w:r w:rsidRPr="00A92185">
        <w:rPr>
          <w:rFonts w:ascii="Arial" w:hAnsi="Arial" w:cs="Arial"/>
        </w:rPr>
        <w:t>heel</w:t>
      </w:r>
      <w:r>
        <w:rPr>
          <w:rFonts w:ascii="Arial" w:hAnsi="Arial" w:cs="Arial"/>
        </w:rPr>
        <w:t>B</w:t>
      </w:r>
      <w:r w:rsidRPr="00A92185">
        <w:rPr>
          <w:rFonts w:ascii="Arial" w:hAnsi="Arial" w:cs="Arial"/>
        </w:rPr>
        <w:t>ase</w:t>
      </w:r>
      <w:proofErr w:type="spellEnd"/>
      <w:r w:rsidRPr="00A92185">
        <w:rPr>
          <w:rFonts w:ascii="Arial" w:hAnsi="Arial" w:cs="Arial"/>
        </w:rPr>
        <w:t xml:space="preserve"> (m)</w:t>
      </w:r>
    </w:p>
    <w:p w:rsidR="008056D2" w:rsidRDefault="008056D2" w:rsidP="008056D2">
      <w:pPr>
        <w:tabs>
          <w:tab w:val="left" w:pos="1560"/>
          <w:tab w:val="left" w:pos="2552"/>
        </w:tabs>
        <w:autoSpaceDE w:val="0"/>
        <w:autoSpaceDN w:val="0"/>
        <w:adjustRightInd w:val="0"/>
        <w:spacing w:after="0" w:line="240" w:lineRule="auto"/>
        <w:rPr>
          <w:rFonts w:ascii="Arial" w:hAnsi="Arial" w:cs="Arial"/>
        </w:rPr>
      </w:pPr>
      <w:r>
        <w:rPr>
          <w:rFonts w:ascii="Arial" w:hAnsi="Arial" w:cs="Arial"/>
        </w:rPr>
        <w:tab/>
        <w:t>TDS</w:t>
      </w:r>
      <w:r>
        <w:rPr>
          <w:rFonts w:ascii="Arial" w:hAnsi="Arial" w:cs="Arial"/>
        </w:rPr>
        <w:tab/>
        <w:t>= Truck and Dog Stability parameter</w:t>
      </w:r>
    </w:p>
    <w:p w:rsidR="008056D2" w:rsidRDefault="008056D2" w:rsidP="008056D2">
      <w:pPr>
        <w:tabs>
          <w:tab w:val="left" w:pos="1560"/>
          <w:tab w:val="left" w:pos="2552"/>
        </w:tabs>
        <w:autoSpaceDE w:val="0"/>
        <w:autoSpaceDN w:val="0"/>
        <w:adjustRightInd w:val="0"/>
        <w:spacing w:after="0" w:line="240" w:lineRule="auto"/>
        <w:rPr>
          <w:rFonts w:ascii="Arial" w:hAnsi="Arial" w:cs="Arial"/>
        </w:rPr>
      </w:pPr>
    </w:p>
    <w:p w:rsidR="00ED1D6C" w:rsidRDefault="00ED1D6C" w:rsidP="000F5FF7">
      <w:pPr>
        <w:tabs>
          <w:tab w:val="left" w:pos="1560"/>
          <w:tab w:val="left" w:pos="2552"/>
        </w:tabs>
        <w:autoSpaceDE w:val="0"/>
        <w:autoSpaceDN w:val="0"/>
        <w:adjustRightInd w:val="0"/>
        <w:spacing w:after="0" w:line="240" w:lineRule="auto"/>
        <w:rPr>
          <w:rFonts w:ascii="Arial" w:hAnsi="Arial" w:cs="Arial"/>
          <w:b/>
        </w:rPr>
      </w:pPr>
    </w:p>
    <w:p w:rsidR="000F5FF7" w:rsidRPr="00252299" w:rsidRDefault="000F5FF7" w:rsidP="000F5FF7">
      <w:pPr>
        <w:tabs>
          <w:tab w:val="left" w:pos="1560"/>
          <w:tab w:val="left" w:pos="2552"/>
        </w:tabs>
        <w:autoSpaceDE w:val="0"/>
        <w:autoSpaceDN w:val="0"/>
        <w:adjustRightInd w:val="0"/>
        <w:spacing w:after="0" w:line="240" w:lineRule="auto"/>
        <w:rPr>
          <w:rFonts w:ascii="Arial" w:hAnsi="Arial" w:cs="Arial"/>
          <w:b/>
        </w:rPr>
      </w:pPr>
      <w:r w:rsidRPr="00252299">
        <w:rPr>
          <w:rFonts w:ascii="Arial" w:hAnsi="Arial" w:cs="Arial"/>
          <w:b/>
        </w:rPr>
        <w:t>Example Calculation</w:t>
      </w:r>
    </w:p>
    <w:p w:rsidR="000F5FF7" w:rsidRDefault="000F5FF7" w:rsidP="000F5FF7">
      <w:pPr>
        <w:tabs>
          <w:tab w:val="left" w:pos="1560"/>
          <w:tab w:val="left" w:pos="2552"/>
        </w:tabs>
        <w:autoSpaceDE w:val="0"/>
        <w:autoSpaceDN w:val="0"/>
        <w:adjustRightInd w:val="0"/>
        <w:spacing w:after="0" w:line="240" w:lineRule="auto"/>
        <w:rPr>
          <w:rFonts w:ascii="Arial" w:hAnsi="Arial" w:cs="Arial"/>
          <w:color w:val="000000"/>
        </w:rPr>
      </w:pPr>
    </w:p>
    <w:p w:rsidR="000F5FF7" w:rsidRDefault="000F5FF7" w:rsidP="000F5FF7">
      <w:pPr>
        <w:autoSpaceDE w:val="0"/>
        <w:autoSpaceDN w:val="0"/>
        <w:adjustRightInd w:val="0"/>
        <w:spacing w:after="0" w:line="240" w:lineRule="auto"/>
        <w:rPr>
          <w:rFonts w:ascii="Arial" w:hAnsi="Arial" w:cs="Arial"/>
        </w:rPr>
      </w:pPr>
      <w:proofErr w:type="spellStart"/>
      <w:r w:rsidRPr="00A92185">
        <w:rPr>
          <w:rFonts w:ascii="Arial" w:hAnsi="Arial" w:cs="Arial"/>
        </w:rPr>
        <w:t>TrWB</w:t>
      </w:r>
      <w:proofErr w:type="spellEnd"/>
      <w:r w:rsidRPr="00A92185">
        <w:rPr>
          <w:rFonts w:ascii="Arial" w:hAnsi="Arial" w:cs="Arial"/>
        </w:rPr>
        <w:t xml:space="preserve"> + </w:t>
      </w:r>
      <w:r>
        <w:rPr>
          <w:rFonts w:ascii="Arial" w:hAnsi="Arial" w:cs="Arial"/>
        </w:rPr>
        <w:t>1.24 *</w:t>
      </w:r>
      <w:r w:rsidRPr="00A92185">
        <w:rPr>
          <w:rFonts w:ascii="Arial" w:hAnsi="Arial" w:cs="Arial"/>
        </w:rPr>
        <w:t xml:space="preserve"> </w:t>
      </w:r>
      <w:proofErr w:type="spellStart"/>
      <w:r w:rsidRPr="00A92185">
        <w:rPr>
          <w:rFonts w:ascii="Arial" w:hAnsi="Arial" w:cs="Arial"/>
        </w:rPr>
        <w:t>TkWB</w:t>
      </w:r>
      <w:proofErr w:type="spellEnd"/>
      <w:r w:rsidRPr="00A92185">
        <w:rPr>
          <w:rFonts w:ascii="Arial" w:hAnsi="Arial" w:cs="Arial"/>
        </w:rPr>
        <w:t xml:space="preserve"> – </w:t>
      </w:r>
      <w:r>
        <w:rPr>
          <w:rFonts w:ascii="Arial" w:hAnsi="Arial" w:cs="Arial"/>
        </w:rPr>
        <w:t>3.0 *</w:t>
      </w:r>
      <w:r w:rsidRPr="00A92185">
        <w:rPr>
          <w:rFonts w:ascii="Arial" w:hAnsi="Arial" w:cs="Arial"/>
        </w:rPr>
        <w:t xml:space="preserve"> </w:t>
      </w:r>
      <w:proofErr w:type="gramStart"/>
      <w:r w:rsidRPr="00A92185">
        <w:rPr>
          <w:rFonts w:ascii="Arial" w:hAnsi="Arial" w:cs="Arial"/>
        </w:rPr>
        <w:t xml:space="preserve">CROH </w:t>
      </w:r>
      <w:r>
        <w:rPr>
          <w:rFonts w:ascii="Arial" w:hAnsi="Arial" w:cs="Arial"/>
        </w:rPr>
        <w:t xml:space="preserve"> </w:t>
      </w:r>
      <w:r w:rsidRPr="00297648">
        <w:rPr>
          <w:rFonts w:ascii="Arial" w:hAnsi="Arial" w:cs="Arial"/>
          <w:color w:val="000000" w:themeColor="text1"/>
        </w:rPr>
        <w:t>&gt;</w:t>
      </w:r>
      <w:proofErr w:type="gramEnd"/>
      <w:r w:rsidRPr="00297648">
        <w:rPr>
          <w:rFonts w:ascii="Arial" w:hAnsi="Arial" w:cs="Arial"/>
          <w:color w:val="000000" w:themeColor="text1"/>
        </w:rPr>
        <w:t xml:space="preserve">  </w:t>
      </w:r>
      <w:r>
        <w:rPr>
          <w:rFonts w:ascii="Arial" w:hAnsi="Arial" w:cs="Arial"/>
          <w:color w:val="000000" w:themeColor="text1"/>
        </w:rPr>
        <w:t>-1.1</w:t>
      </w:r>
    </w:p>
    <w:p w:rsidR="000F5FF7" w:rsidRDefault="000F5FF7" w:rsidP="000F5FF7">
      <w:pPr>
        <w:tabs>
          <w:tab w:val="left" w:pos="1560"/>
          <w:tab w:val="left" w:pos="2552"/>
        </w:tabs>
        <w:autoSpaceDE w:val="0"/>
        <w:autoSpaceDN w:val="0"/>
        <w:adjustRightInd w:val="0"/>
        <w:spacing w:after="0" w:line="240" w:lineRule="auto"/>
        <w:rPr>
          <w:rFonts w:ascii="Arial" w:hAnsi="Arial" w:cs="Arial"/>
          <w:color w:val="000000"/>
        </w:rPr>
      </w:pPr>
    </w:p>
    <w:p w:rsidR="000F5FF7" w:rsidRDefault="000F5FF7" w:rsidP="000F5FF7">
      <w:pPr>
        <w:tabs>
          <w:tab w:val="left" w:pos="1560"/>
          <w:tab w:val="left" w:pos="2552"/>
        </w:tabs>
        <w:autoSpaceDE w:val="0"/>
        <w:autoSpaceDN w:val="0"/>
        <w:adjustRightInd w:val="0"/>
        <w:spacing w:after="0" w:line="240" w:lineRule="auto"/>
        <w:rPr>
          <w:rFonts w:ascii="Arial" w:hAnsi="Arial" w:cs="Arial"/>
          <w:color w:val="000000"/>
        </w:rPr>
      </w:pPr>
      <w:r>
        <w:rPr>
          <w:rFonts w:ascii="Arial" w:hAnsi="Arial" w:cs="Arial"/>
          <w:color w:val="000000"/>
        </w:rPr>
        <w:t>Sample combination tipper as a 3 axle truck with a 4 axle dog trailer (R12T22) at 50 T GCM</w:t>
      </w:r>
    </w:p>
    <w:p w:rsidR="000F5FF7" w:rsidRDefault="000F5FF7" w:rsidP="000F5FF7">
      <w:pPr>
        <w:tabs>
          <w:tab w:val="left" w:pos="1560"/>
          <w:tab w:val="left" w:pos="2552"/>
        </w:tabs>
        <w:autoSpaceDE w:val="0"/>
        <w:autoSpaceDN w:val="0"/>
        <w:adjustRightInd w:val="0"/>
        <w:spacing w:after="0" w:line="240" w:lineRule="auto"/>
        <w:rPr>
          <w:rFonts w:ascii="Arial" w:hAnsi="Arial" w:cs="Arial"/>
          <w:color w:val="000000"/>
        </w:rPr>
      </w:pPr>
    </w:p>
    <w:p w:rsidR="000F5FF7" w:rsidRDefault="000F5FF7" w:rsidP="000F5FF7">
      <w:pPr>
        <w:tabs>
          <w:tab w:val="left" w:pos="3119"/>
          <w:tab w:val="left" w:pos="3686"/>
        </w:tabs>
        <w:autoSpaceDE w:val="0"/>
        <w:autoSpaceDN w:val="0"/>
        <w:adjustRightInd w:val="0"/>
        <w:spacing w:after="0" w:line="240" w:lineRule="auto"/>
        <w:ind w:right="-46"/>
        <w:rPr>
          <w:rFonts w:ascii="Arial" w:hAnsi="Arial" w:cs="Arial"/>
        </w:rPr>
      </w:pPr>
      <w:r>
        <w:rPr>
          <w:rFonts w:ascii="Arial" w:hAnsi="Arial" w:cs="Arial"/>
        </w:rPr>
        <w:t xml:space="preserve">Trailer </w:t>
      </w:r>
      <w:proofErr w:type="spellStart"/>
      <w:r>
        <w:rPr>
          <w:rFonts w:ascii="Arial" w:hAnsi="Arial" w:cs="Arial"/>
        </w:rPr>
        <w:t>WheelBase</w:t>
      </w:r>
      <w:proofErr w:type="spellEnd"/>
      <w:r>
        <w:rPr>
          <w:rFonts w:ascii="Arial" w:hAnsi="Arial" w:cs="Arial"/>
        </w:rPr>
        <w:t xml:space="preserve"> </w:t>
      </w:r>
      <w:r>
        <w:rPr>
          <w:rFonts w:ascii="Arial" w:hAnsi="Arial" w:cs="Arial"/>
        </w:rPr>
        <w:tab/>
        <w:t>= 4.6 m</w:t>
      </w:r>
      <w:r>
        <w:rPr>
          <w:rFonts w:ascii="Arial" w:hAnsi="Arial" w:cs="Arial"/>
        </w:rPr>
        <w:tab/>
        <w:t>minimum allowable wheelbase for a 4 axle trailer</w:t>
      </w:r>
    </w:p>
    <w:p w:rsidR="000F5FF7" w:rsidRDefault="000F5FF7" w:rsidP="000F5FF7">
      <w:pPr>
        <w:tabs>
          <w:tab w:val="left" w:pos="3119"/>
          <w:tab w:val="left" w:pos="3686"/>
        </w:tabs>
        <w:autoSpaceDE w:val="0"/>
        <w:autoSpaceDN w:val="0"/>
        <w:adjustRightInd w:val="0"/>
        <w:spacing w:after="0" w:line="240" w:lineRule="auto"/>
        <w:rPr>
          <w:rFonts w:ascii="Arial" w:hAnsi="Arial" w:cs="Arial"/>
        </w:rPr>
      </w:pPr>
      <w:r>
        <w:rPr>
          <w:rFonts w:ascii="Arial" w:hAnsi="Arial" w:cs="Arial"/>
        </w:rPr>
        <w:t xml:space="preserve">Trailer </w:t>
      </w:r>
      <w:proofErr w:type="spellStart"/>
      <w:r>
        <w:rPr>
          <w:rFonts w:ascii="Arial" w:hAnsi="Arial" w:cs="Arial"/>
        </w:rPr>
        <w:t>CoG</w:t>
      </w:r>
      <w:proofErr w:type="spellEnd"/>
      <w:r>
        <w:rPr>
          <w:rFonts w:ascii="Arial" w:hAnsi="Arial" w:cs="Arial"/>
        </w:rPr>
        <w:t xml:space="preserve"> Height </w:t>
      </w:r>
      <w:r>
        <w:rPr>
          <w:rFonts w:ascii="Arial" w:hAnsi="Arial" w:cs="Arial"/>
        </w:rPr>
        <w:tab/>
        <w:t>= 1.7 m</w:t>
      </w:r>
    </w:p>
    <w:p w:rsidR="000F5FF7" w:rsidRDefault="000F5FF7" w:rsidP="000F5FF7">
      <w:pPr>
        <w:tabs>
          <w:tab w:val="left" w:pos="3119"/>
          <w:tab w:val="left" w:pos="3686"/>
        </w:tabs>
        <w:autoSpaceDE w:val="0"/>
        <w:autoSpaceDN w:val="0"/>
        <w:adjustRightInd w:val="0"/>
        <w:spacing w:after="0" w:line="240" w:lineRule="auto"/>
        <w:rPr>
          <w:rFonts w:ascii="Arial" w:hAnsi="Arial" w:cs="Arial"/>
        </w:rPr>
      </w:pPr>
      <w:r>
        <w:rPr>
          <w:rFonts w:ascii="Arial" w:hAnsi="Arial" w:cs="Arial"/>
        </w:rPr>
        <w:t xml:space="preserve">Truck </w:t>
      </w:r>
      <w:proofErr w:type="spellStart"/>
      <w:r>
        <w:rPr>
          <w:rFonts w:ascii="Arial" w:hAnsi="Arial" w:cs="Arial"/>
        </w:rPr>
        <w:t>WheelBase</w:t>
      </w:r>
      <w:proofErr w:type="spellEnd"/>
      <w:r>
        <w:rPr>
          <w:rFonts w:ascii="Arial" w:hAnsi="Arial" w:cs="Arial"/>
        </w:rPr>
        <w:t xml:space="preserve"> </w:t>
      </w:r>
      <w:r>
        <w:rPr>
          <w:rFonts w:ascii="Arial" w:hAnsi="Arial" w:cs="Arial"/>
        </w:rPr>
        <w:tab/>
        <w:t xml:space="preserve">= 4.5 m </w:t>
      </w:r>
      <w:r>
        <w:rPr>
          <w:rFonts w:ascii="Arial" w:hAnsi="Arial" w:cs="Arial"/>
        </w:rPr>
        <w:tab/>
        <w:t>minimum allowable wheelbase for a 3 axle truck</w:t>
      </w:r>
    </w:p>
    <w:p w:rsidR="000F5FF7" w:rsidRDefault="000F5FF7" w:rsidP="000F5FF7">
      <w:pPr>
        <w:tabs>
          <w:tab w:val="left" w:pos="3119"/>
          <w:tab w:val="left" w:pos="3686"/>
        </w:tabs>
        <w:autoSpaceDE w:val="0"/>
        <w:autoSpaceDN w:val="0"/>
        <w:adjustRightInd w:val="0"/>
        <w:spacing w:after="0" w:line="240" w:lineRule="auto"/>
        <w:rPr>
          <w:rFonts w:ascii="Arial" w:hAnsi="Arial" w:cs="Arial"/>
        </w:rPr>
      </w:pPr>
      <w:r>
        <w:rPr>
          <w:rFonts w:ascii="Arial" w:hAnsi="Arial" w:cs="Arial"/>
        </w:rPr>
        <w:t xml:space="preserve">Coupling Rear </w:t>
      </w:r>
      <w:proofErr w:type="spellStart"/>
      <w:r>
        <w:rPr>
          <w:rFonts w:ascii="Arial" w:hAnsi="Arial" w:cs="Arial"/>
        </w:rPr>
        <w:t>OverHang</w:t>
      </w:r>
      <w:proofErr w:type="spellEnd"/>
      <w:r>
        <w:rPr>
          <w:rFonts w:ascii="Arial" w:hAnsi="Arial" w:cs="Arial"/>
        </w:rPr>
        <w:t xml:space="preserve"> </w:t>
      </w:r>
      <w:r>
        <w:rPr>
          <w:rFonts w:ascii="Arial" w:hAnsi="Arial" w:cs="Arial"/>
        </w:rPr>
        <w:tab/>
        <w:t>= 1.8 m</w:t>
      </w:r>
    </w:p>
    <w:p w:rsidR="000F5FF7" w:rsidRDefault="000F5FF7" w:rsidP="000F5FF7">
      <w:pPr>
        <w:tabs>
          <w:tab w:val="left" w:pos="3686"/>
        </w:tabs>
        <w:autoSpaceDE w:val="0"/>
        <w:autoSpaceDN w:val="0"/>
        <w:adjustRightInd w:val="0"/>
        <w:spacing w:after="0" w:line="240" w:lineRule="auto"/>
        <w:rPr>
          <w:rFonts w:ascii="Arial" w:hAnsi="Arial" w:cs="Arial"/>
        </w:rPr>
      </w:pPr>
    </w:p>
    <w:p w:rsidR="000F5FF7" w:rsidRDefault="000F5FF7" w:rsidP="000F5FF7">
      <w:pPr>
        <w:autoSpaceDE w:val="0"/>
        <w:autoSpaceDN w:val="0"/>
        <w:adjustRightInd w:val="0"/>
        <w:spacing w:after="0" w:line="240" w:lineRule="auto"/>
        <w:rPr>
          <w:rFonts w:ascii="Arial" w:hAnsi="Arial" w:cs="Arial"/>
        </w:rPr>
      </w:pPr>
      <w:r>
        <w:rPr>
          <w:rFonts w:ascii="Arial" w:hAnsi="Arial" w:cs="Arial"/>
        </w:rPr>
        <w:t xml:space="preserve">4.6 </w:t>
      </w:r>
      <w:r w:rsidRPr="00A92185">
        <w:rPr>
          <w:rFonts w:ascii="Arial" w:hAnsi="Arial" w:cs="Arial"/>
        </w:rPr>
        <w:t xml:space="preserve">+ </w:t>
      </w:r>
      <w:r>
        <w:rPr>
          <w:rFonts w:ascii="Arial" w:hAnsi="Arial" w:cs="Arial"/>
        </w:rPr>
        <w:t>1.24 *</w:t>
      </w:r>
      <w:r w:rsidRPr="00A92185">
        <w:rPr>
          <w:rFonts w:ascii="Arial" w:hAnsi="Arial" w:cs="Arial"/>
        </w:rPr>
        <w:t xml:space="preserve"> </w:t>
      </w:r>
      <w:r>
        <w:rPr>
          <w:rFonts w:ascii="Arial" w:hAnsi="Arial" w:cs="Arial"/>
        </w:rPr>
        <w:t xml:space="preserve">4.5 </w:t>
      </w:r>
      <w:r w:rsidRPr="00A92185">
        <w:rPr>
          <w:rFonts w:ascii="Arial" w:hAnsi="Arial" w:cs="Arial"/>
        </w:rPr>
        <w:t>– 4.95</w:t>
      </w:r>
      <w:r>
        <w:rPr>
          <w:rFonts w:ascii="Arial" w:hAnsi="Arial" w:cs="Arial"/>
        </w:rPr>
        <w:t xml:space="preserve"> *</w:t>
      </w:r>
      <w:r w:rsidRPr="00A92185">
        <w:rPr>
          <w:rFonts w:ascii="Arial" w:hAnsi="Arial" w:cs="Arial"/>
        </w:rPr>
        <w:t xml:space="preserve"> </w:t>
      </w:r>
      <w:proofErr w:type="gramStart"/>
      <w:r>
        <w:rPr>
          <w:rFonts w:ascii="Arial" w:hAnsi="Arial" w:cs="Arial"/>
        </w:rPr>
        <w:t>1.8</w:t>
      </w:r>
      <w:r w:rsidRPr="00A92185">
        <w:rPr>
          <w:rFonts w:ascii="Arial" w:hAnsi="Arial" w:cs="Arial"/>
        </w:rPr>
        <w:t xml:space="preserve">  </w:t>
      </w:r>
      <w:r w:rsidRPr="00297648">
        <w:rPr>
          <w:rFonts w:ascii="Arial" w:hAnsi="Arial" w:cs="Arial"/>
          <w:color w:val="000000" w:themeColor="text1"/>
        </w:rPr>
        <w:t>&gt;</w:t>
      </w:r>
      <w:proofErr w:type="gramEnd"/>
      <w:r w:rsidRPr="00A92185">
        <w:rPr>
          <w:rFonts w:ascii="Arial" w:hAnsi="Arial" w:cs="Arial"/>
        </w:rPr>
        <w:t xml:space="preserve"> </w:t>
      </w:r>
      <w:r>
        <w:rPr>
          <w:rFonts w:ascii="Arial" w:hAnsi="Arial" w:cs="Arial"/>
        </w:rPr>
        <w:t>-1.1</w:t>
      </w:r>
    </w:p>
    <w:p w:rsidR="000F5FF7" w:rsidRPr="00EE5238" w:rsidRDefault="000F5FF7" w:rsidP="000F5FF7">
      <w:pPr>
        <w:autoSpaceDE w:val="0"/>
        <w:autoSpaceDN w:val="0"/>
        <w:adjustRightInd w:val="0"/>
        <w:spacing w:after="0" w:line="240" w:lineRule="auto"/>
        <w:rPr>
          <w:rFonts w:ascii="Arial" w:hAnsi="Arial" w:cs="Arial"/>
        </w:rPr>
      </w:pPr>
    </w:p>
    <w:p w:rsidR="000F5FF7" w:rsidRPr="00EE5238" w:rsidRDefault="000F5FF7" w:rsidP="000F5FF7">
      <w:pPr>
        <w:autoSpaceDE w:val="0"/>
        <w:autoSpaceDN w:val="0"/>
        <w:adjustRightInd w:val="0"/>
        <w:spacing w:after="0" w:line="240" w:lineRule="auto"/>
        <w:rPr>
          <w:rFonts w:ascii="Arial" w:hAnsi="Arial" w:cs="Arial"/>
        </w:rPr>
      </w:pPr>
      <w:r>
        <w:rPr>
          <w:rFonts w:ascii="Arial" w:hAnsi="Arial" w:cs="Arial"/>
          <w:color w:val="000000" w:themeColor="text1"/>
        </w:rPr>
        <w:t>4.6</w:t>
      </w:r>
      <w:r w:rsidRPr="000F5FF7">
        <w:rPr>
          <w:rFonts w:ascii="Arial" w:hAnsi="Arial" w:cs="Arial"/>
          <w:color w:val="000000" w:themeColor="text1"/>
        </w:rPr>
        <w:t xml:space="preserve"> +     </w:t>
      </w:r>
      <w:r w:rsidR="008261D7">
        <w:rPr>
          <w:rFonts w:ascii="Arial" w:hAnsi="Arial" w:cs="Arial"/>
          <w:color w:val="000000" w:themeColor="text1"/>
        </w:rPr>
        <w:t>5.58</w:t>
      </w:r>
      <w:r w:rsidRPr="00EE5238">
        <w:rPr>
          <w:rFonts w:ascii="Arial" w:hAnsi="Arial" w:cs="Arial"/>
        </w:rPr>
        <w:t xml:space="preserve">   </w:t>
      </w:r>
      <w:r>
        <w:rPr>
          <w:rFonts w:ascii="Arial" w:hAnsi="Arial" w:cs="Arial"/>
        </w:rPr>
        <w:t xml:space="preserve"> </w:t>
      </w:r>
      <w:r w:rsidRPr="00EE5238">
        <w:rPr>
          <w:rFonts w:ascii="Arial" w:hAnsi="Arial" w:cs="Arial"/>
        </w:rPr>
        <w:t xml:space="preserve">  –     </w:t>
      </w:r>
      <w:r>
        <w:rPr>
          <w:rFonts w:ascii="Arial" w:hAnsi="Arial" w:cs="Arial"/>
        </w:rPr>
        <w:t xml:space="preserve"> </w:t>
      </w:r>
      <w:r w:rsidRPr="00EE5238">
        <w:rPr>
          <w:rFonts w:ascii="Arial" w:hAnsi="Arial" w:cs="Arial"/>
        </w:rPr>
        <w:t xml:space="preserve"> 8.91    &gt; </w:t>
      </w:r>
      <w:r w:rsidR="008261D7">
        <w:rPr>
          <w:rFonts w:ascii="Arial" w:hAnsi="Arial" w:cs="Arial"/>
        </w:rPr>
        <w:t>-1.1</w:t>
      </w:r>
    </w:p>
    <w:p w:rsidR="000F5FF7" w:rsidRDefault="000F5FF7" w:rsidP="000F5FF7">
      <w:pPr>
        <w:tabs>
          <w:tab w:val="left" w:pos="1560"/>
          <w:tab w:val="left" w:pos="2552"/>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p>
    <w:p w:rsidR="008056D2" w:rsidRDefault="000F5FF7" w:rsidP="00252299">
      <w:pPr>
        <w:tabs>
          <w:tab w:val="left" w:pos="1560"/>
          <w:tab w:val="left" w:pos="2552"/>
        </w:tabs>
        <w:autoSpaceDE w:val="0"/>
        <w:autoSpaceDN w:val="0"/>
        <w:adjustRightInd w:val="0"/>
        <w:spacing w:after="0" w:line="240" w:lineRule="auto"/>
        <w:ind w:right="-188"/>
        <w:rPr>
          <w:rFonts w:ascii="Arial" w:hAnsi="Arial" w:cs="Arial"/>
          <w:color w:val="000000"/>
        </w:rPr>
      </w:pPr>
      <w:r w:rsidRPr="00EE5238">
        <w:rPr>
          <w:rFonts w:ascii="Arial" w:hAnsi="Arial" w:cs="Arial"/>
          <w:color w:val="FFFFFF" w:themeColor="background1"/>
        </w:rPr>
        <w:t>.</w:t>
      </w:r>
      <w:r>
        <w:rPr>
          <w:rFonts w:ascii="Arial" w:hAnsi="Arial" w:cs="Arial"/>
          <w:color w:val="000000"/>
        </w:rPr>
        <w:t xml:space="preserve"> </w:t>
      </w:r>
      <w:r>
        <w:rPr>
          <w:rFonts w:ascii="Arial" w:hAnsi="Arial" w:cs="Arial"/>
          <w:color w:val="000000"/>
        </w:rPr>
        <w:tab/>
        <w:t xml:space="preserve">    </w:t>
      </w:r>
      <w:r w:rsidR="008261D7">
        <w:rPr>
          <w:rFonts w:ascii="Arial" w:hAnsi="Arial" w:cs="Arial"/>
          <w:color w:val="000000"/>
        </w:rPr>
        <w:t>1.27</w:t>
      </w:r>
      <w:r>
        <w:rPr>
          <w:rFonts w:ascii="Arial" w:hAnsi="Arial" w:cs="Arial"/>
        </w:rPr>
        <w:t xml:space="preserve">     </w:t>
      </w:r>
      <w:r w:rsidRPr="00EE5238">
        <w:rPr>
          <w:rFonts w:ascii="Arial" w:hAnsi="Arial" w:cs="Arial"/>
          <w:color w:val="000000"/>
        </w:rPr>
        <w:tab/>
      </w:r>
      <w:r>
        <w:rPr>
          <w:rFonts w:ascii="Arial" w:hAnsi="Arial" w:cs="Arial"/>
          <w:color w:val="000000"/>
        </w:rPr>
        <w:t xml:space="preserve">     </w:t>
      </w:r>
      <w:r w:rsidRPr="00297648">
        <w:rPr>
          <w:rFonts w:ascii="Arial" w:hAnsi="Arial" w:cs="Arial"/>
          <w:color w:val="000000" w:themeColor="text1"/>
        </w:rPr>
        <w:t xml:space="preserve">&gt; </w:t>
      </w:r>
      <w:r w:rsidR="008261D7">
        <w:rPr>
          <w:rFonts w:ascii="Arial" w:hAnsi="Arial" w:cs="Arial"/>
          <w:color w:val="000000" w:themeColor="text1"/>
        </w:rPr>
        <w:t>-1.1</w:t>
      </w:r>
      <w:r w:rsidR="008261D7">
        <w:rPr>
          <w:rFonts w:ascii="Arial" w:hAnsi="Arial" w:cs="Arial"/>
          <w:color w:val="000000" w:themeColor="text1"/>
        </w:rPr>
        <w:tab/>
      </w:r>
      <w:r>
        <w:rPr>
          <w:rFonts w:ascii="Arial" w:hAnsi="Arial" w:cs="Arial"/>
          <w:color w:val="000000" w:themeColor="text1"/>
        </w:rPr>
        <w:t xml:space="preserve">  </w:t>
      </w:r>
      <w:r>
        <w:rPr>
          <w:rFonts w:ascii="Arial" w:hAnsi="Arial" w:cs="Arial"/>
          <w:color w:val="000000" w:themeColor="text1"/>
        </w:rPr>
        <w:tab/>
        <w:t xml:space="preserve">the combination passes, exceeding </w:t>
      </w:r>
      <w:r w:rsidR="008261D7">
        <w:rPr>
          <w:rFonts w:ascii="Arial" w:hAnsi="Arial" w:cs="Arial"/>
          <w:color w:val="000000" w:themeColor="text1"/>
        </w:rPr>
        <w:t>the</w:t>
      </w:r>
      <w:r w:rsidR="002C3973">
        <w:rPr>
          <w:rFonts w:ascii="Arial" w:hAnsi="Arial" w:cs="Arial"/>
          <w:color w:val="000000" w:themeColor="text1"/>
        </w:rPr>
        <w:br/>
      </w:r>
      <w:r w:rsidR="008261D7">
        <w:rPr>
          <w:rFonts w:ascii="Arial" w:hAnsi="Arial" w:cs="Arial"/>
          <w:color w:val="000000" w:themeColor="text1"/>
        </w:rPr>
        <w:t xml:space="preserve"> </w:t>
      </w:r>
      <w:r w:rsidR="008261D7">
        <w:rPr>
          <w:rFonts w:ascii="Arial" w:hAnsi="Arial" w:cs="Arial"/>
          <w:color w:val="000000" w:themeColor="text1"/>
        </w:rPr>
        <w:tab/>
      </w:r>
      <w:r w:rsidR="008261D7">
        <w:rPr>
          <w:rFonts w:ascii="Arial" w:hAnsi="Arial" w:cs="Arial"/>
          <w:color w:val="000000" w:themeColor="text1"/>
        </w:rPr>
        <w:tab/>
      </w:r>
      <w:r w:rsidR="008261D7">
        <w:rPr>
          <w:rFonts w:ascii="Arial" w:hAnsi="Arial" w:cs="Arial"/>
          <w:color w:val="000000" w:themeColor="text1"/>
        </w:rPr>
        <w:tab/>
      </w:r>
      <w:r w:rsidR="008261D7">
        <w:rPr>
          <w:rFonts w:ascii="Arial" w:hAnsi="Arial" w:cs="Arial"/>
          <w:color w:val="000000" w:themeColor="text1"/>
        </w:rPr>
        <w:tab/>
      </w:r>
      <w:r w:rsidR="008261D7">
        <w:rPr>
          <w:rFonts w:ascii="Arial" w:hAnsi="Arial" w:cs="Arial"/>
          <w:color w:val="000000" w:themeColor="text1"/>
        </w:rPr>
        <w:tab/>
      </w:r>
      <w:r w:rsidR="00CE615A">
        <w:rPr>
          <w:rFonts w:ascii="Arial" w:hAnsi="Arial" w:cs="Arial"/>
          <w:color w:val="000000" w:themeColor="text1"/>
        </w:rPr>
        <w:t>minimum TDS parameter for tippers.</w:t>
      </w:r>
      <w:r w:rsidR="00CE615A" w:rsidDel="00CE615A">
        <w:rPr>
          <w:rFonts w:ascii="Arial" w:hAnsi="Arial" w:cs="Arial"/>
          <w:color w:val="000000" w:themeColor="text1"/>
        </w:rPr>
        <w:t xml:space="preserve"> </w:t>
      </w:r>
    </w:p>
    <w:p w:rsidR="00A56CDB" w:rsidRPr="00252299" w:rsidRDefault="008056D2" w:rsidP="00A56CDB">
      <w:pPr>
        <w:tabs>
          <w:tab w:val="center" w:pos="4680"/>
        </w:tabs>
        <w:suppressAutoHyphens/>
        <w:spacing w:line="240" w:lineRule="atLeast"/>
        <w:rPr>
          <w:rFonts w:ascii="Arial" w:hAnsi="Arial" w:cs="Arial"/>
          <w:b/>
        </w:rPr>
      </w:pPr>
      <w:r>
        <w:rPr>
          <w:rFonts w:ascii="Arial" w:hAnsi="Arial" w:cs="Arial"/>
          <w:color w:val="000000"/>
        </w:rPr>
        <w:br w:type="page"/>
      </w:r>
      <w:r w:rsidR="00A56CDB" w:rsidRPr="00252299">
        <w:rPr>
          <w:rFonts w:ascii="Arial" w:hAnsi="Arial" w:cs="Arial"/>
          <w:b/>
        </w:rPr>
        <w:lastRenderedPageBreak/>
        <w:t>APPENDIX 4</w:t>
      </w:r>
    </w:p>
    <w:p w:rsidR="006E798E" w:rsidRDefault="006E798E" w:rsidP="006E798E">
      <w:pPr>
        <w:autoSpaceDE w:val="0"/>
        <w:autoSpaceDN w:val="0"/>
        <w:adjustRightInd w:val="0"/>
        <w:spacing w:after="0" w:line="240" w:lineRule="auto"/>
        <w:rPr>
          <w:rFonts w:ascii="Arial" w:hAnsi="Arial" w:cs="Arial"/>
          <w:b/>
          <w:bCs/>
        </w:rPr>
      </w:pPr>
    </w:p>
    <w:p w:rsidR="006E798E" w:rsidRDefault="009D7A48" w:rsidP="006E798E">
      <w:pPr>
        <w:autoSpaceDE w:val="0"/>
        <w:autoSpaceDN w:val="0"/>
        <w:adjustRightInd w:val="0"/>
        <w:spacing w:after="0" w:line="240" w:lineRule="auto"/>
        <w:rPr>
          <w:rFonts w:ascii="Arial" w:hAnsi="Arial" w:cs="Arial"/>
          <w:b/>
          <w:bCs/>
        </w:rPr>
      </w:pPr>
      <w:r>
        <w:rPr>
          <w:rFonts w:ascii="Arial" w:hAnsi="Arial" w:cs="Arial"/>
          <w:b/>
          <w:bCs/>
        </w:rPr>
        <w:t xml:space="preserve">Total </w:t>
      </w:r>
      <w:r w:rsidR="006E798E">
        <w:rPr>
          <w:rFonts w:ascii="Arial" w:hAnsi="Arial" w:cs="Arial"/>
          <w:b/>
          <w:bCs/>
        </w:rPr>
        <w:t xml:space="preserve">Roll Stiffness Versus </w:t>
      </w:r>
      <w:r w:rsidR="00B02E31">
        <w:rPr>
          <w:rFonts w:ascii="Arial" w:hAnsi="Arial" w:cs="Arial"/>
          <w:b/>
          <w:bCs/>
        </w:rPr>
        <w:t>Roll Centre height</w:t>
      </w:r>
    </w:p>
    <w:p w:rsidR="006E798E" w:rsidRDefault="006E798E" w:rsidP="006E798E">
      <w:pPr>
        <w:autoSpaceDE w:val="0"/>
        <w:autoSpaceDN w:val="0"/>
        <w:adjustRightInd w:val="0"/>
        <w:spacing w:after="0" w:line="240" w:lineRule="auto"/>
        <w:rPr>
          <w:rFonts w:ascii="Arial" w:hAnsi="Arial" w:cs="Arial"/>
          <w:b/>
          <w:bCs/>
        </w:rPr>
      </w:pPr>
    </w:p>
    <w:p w:rsidR="008056D2" w:rsidRDefault="00B304FD" w:rsidP="00A56CDB">
      <w:pPr>
        <w:tabs>
          <w:tab w:val="left" w:pos="1560"/>
          <w:tab w:val="left" w:pos="2552"/>
        </w:tabs>
        <w:autoSpaceDE w:val="0"/>
        <w:autoSpaceDN w:val="0"/>
        <w:adjustRightInd w:val="0"/>
        <w:spacing w:after="0" w:line="240" w:lineRule="auto"/>
        <w:rPr>
          <w:rFonts w:ascii="Arial" w:hAnsi="Arial" w:cs="Arial"/>
          <w:color w:val="000000"/>
        </w:rPr>
      </w:pPr>
      <w:r w:rsidRPr="006E798E">
        <w:rPr>
          <w:rFonts w:ascii="Arial" w:hAnsi="Arial" w:cs="Arial"/>
          <w:noProof/>
          <w:color w:val="000000"/>
          <w:lang w:eastAsia="en-AU"/>
        </w:rPr>
        <w:drawing>
          <wp:anchor distT="0" distB="0" distL="114300" distR="114300" simplePos="0" relativeHeight="251753472" behindDoc="1" locked="0" layoutInCell="1" allowOverlap="1" wp14:anchorId="46AC99C3" wp14:editId="6693B71D">
            <wp:simplePos x="0" y="0"/>
            <wp:positionH relativeFrom="margin">
              <wp:posOffset>207315</wp:posOffset>
            </wp:positionH>
            <wp:positionV relativeFrom="paragraph">
              <wp:posOffset>6985</wp:posOffset>
            </wp:positionV>
            <wp:extent cx="5403215" cy="331470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5717" b="9975"/>
                    <a:stretch/>
                  </pic:blipFill>
                  <pic:spPr bwMode="auto">
                    <a:xfrm>
                      <a:off x="0" y="0"/>
                      <a:ext cx="5403215"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0F2" w:rsidRPr="00A740F2">
        <w:rPr>
          <w:rFonts w:ascii="Arial" w:hAnsi="Arial" w:cs="Arial"/>
          <w:b/>
          <w:bCs/>
          <w:noProof/>
          <w:lang w:eastAsia="en-AU"/>
        </w:rPr>
        <mc:AlternateContent>
          <mc:Choice Requires="wps">
            <w:drawing>
              <wp:anchor distT="45720" distB="45720" distL="114300" distR="114300" simplePos="0" relativeHeight="251680768" behindDoc="0" locked="0" layoutInCell="1" allowOverlap="1" wp14:anchorId="4BE4B53E" wp14:editId="2009DFF8">
                <wp:simplePos x="0" y="0"/>
                <wp:positionH relativeFrom="column">
                  <wp:posOffset>3009900</wp:posOffset>
                </wp:positionH>
                <wp:positionV relativeFrom="paragraph">
                  <wp:posOffset>363220</wp:posOffset>
                </wp:positionV>
                <wp:extent cx="2047875"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noFill/>
                        <a:ln w="9525">
                          <a:noFill/>
                          <a:miter lim="800000"/>
                          <a:headEnd/>
                          <a:tailEnd/>
                        </a:ln>
                      </wps:spPr>
                      <wps:txbx>
                        <w:txbxContent>
                          <w:p w:rsidR="00D0685B" w:rsidRPr="009D7A48" w:rsidRDefault="00D0685B" w:rsidP="00252299">
                            <w:pPr>
                              <w:jc w:val="center"/>
                              <w:rPr>
                                <w:b/>
                                <w:color w:val="FF0000"/>
                                <w:sz w:val="28"/>
                              </w:rPr>
                            </w:pPr>
                            <w:r>
                              <w:rPr>
                                <w:b/>
                                <w:color w:val="FF0000"/>
                                <w:sz w:val="28"/>
                              </w:rPr>
                              <w:t>T</w:t>
                            </w:r>
                            <w:r w:rsidRPr="009D7A48">
                              <w:rPr>
                                <w:b/>
                                <w:color w:val="FF0000"/>
                                <w:sz w:val="28"/>
                              </w:rPr>
                              <w:t>he combination needs to be</w:t>
                            </w:r>
                            <w:r>
                              <w:rPr>
                                <w:b/>
                                <w:color w:val="FF0000"/>
                                <w:sz w:val="28"/>
                              </w:rPr>
                              <w:t xml:space="preserve"> above the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4B53E" id="_x0000_s1035" type="#_x0000_t202" style="position:absolute;margin-left:237pt;margin-top:28.6pt;width:161.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" filled="f" stroked="f">
                <v:textbox style="mso-fit-shape-to-text:t">
                  <w:txbxContent>
                    <w:p w:rsidR="00D0685B" w:rsidRPr="009D7A48" w:rsidRDefault="00D0685B" w:rsidP="00252299">
                      <w:pPr>
                        <w:jc w:val="center"/>
                        <w:rPr>
                          <w:b/>
                          <w:color w:val="FF0000"/>
                          <w:sz w:val="28"/>
                        </w:rPr>
                      </w:pPr>
                      <w:r>
                        <w:rPr>
                          <w:b/>
                          <w:color w:val="FF0000"/>
                          <w:sz w:val="28"/>
                        </w:rPr>
                        <w:t>T</w:t>
                      </w:r>
                      <w:r w:rsidRPr="009D7A48">
                        <w:rPr>
                          <w:b/>
                          <w:color w:val="FF0000"/>
                          <w:sz w:val="28"/>
                        </w:rPr>
                        <w:t>he combination needs to be</w:t>
                      </w:r>
                      <w:r>
                        <w:rPr>
                          <w:b/>
                          <w:color w:val="FF0000"/>
                          <w:sz w:val="28"/>
                        </w:rPr>
                        <w:t xml:space="preserve"> above the line</w:t>
                      </w:r>
                    </w:p>
                  </w:txbxContent>
                </v:textbox>
              </v:shape>
            </w:pict>
          </mc:Fallback>
        </mc:AlternateContent>
      </w:r>
    </w:p>
    <w:p w:rsidR="006E798E" w:rsidRDefault="006E798E" w:rsidP="00A56CDB">
      <w:pPr>
        <w:tabs>
          <w:tab w:val="left" w:pos="1560"/>
          <w:tab w:val="left" w:pos="2552"/>
        </w:tabs>
        <w:autoSpaceDE w:val="0"/>
        <w:autoSpaceDN w:val="0"/>
        <w:adjustRightInd w:val="0"/>
        <w:spacing w:after="0" w:line="240" w:lineRule="auto"/>
        <w:rPr>
          <w:rFonts w:ascii="Arial" w:hAnsi="Arial" w:cs="Arial"/>
          <w:color w:val="000000"/>
        </w:rPr>
      </w:pPr>
    </w:p>
    <w:p w:rsidR="006E798E" w:rsidRDefault="006E798E" w:rsidP="00A56CDB">
      <w:pPr>
        <w:tabs>
          <w:tab w:val="left" w:pos="1560"/>
          <w:tab w:val="left" w:pos="2552"/>
        </w:tabs>
        <w:autoSpaceDE w:val="0"/>
        <w:autoSpaceDN w:val="0"/>
        <w:adjustRightInd w:val="0"/>
        <w:spacing w:after="0" w:line="240" w:lineRule="auto"/>
        <w:rPr>
          <w:rFonts w:ascii="Arial" w:hAnsi="Arial" w:cs="Arial"/>
          <w:color w:val="000000"/>
        </w:rPr>
      </w:pPr>
    </w:p>
    <w:p w:rsidR="00ED1D6C" w:rsidRDefault="00ED1D6C"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r w:rsidRPr="006E798E">
        <w:rPr>
          <w:rFonts w:ascii="Arial" w:hAnsi="Arial" w:cs="Arial"/>
          <w:b/>
          <w:bCs/>
          <w:noProof/>
          <w:lang w:eastAsia="en-AU"/>
        </w:rPr>
        <mc:AlternateContent>
          <mc:Choice Requires="wps">
            <w:drawing>
              <wp:anchor distT="45720" distB="45720" distL="114300" distR="114300" simplePos="0" relativeHeight="251678720" behindDoc="0" locked="0" layoutInCell="1" allowOverlap="1" wp14:anchorId="35E1FBC5" wp14:editId="398483C4">
                <wp:simplePos x="0" y="0"/>
                <wp:positionH relativeFrom="column">
                  <wp:posOffset>-1163320</wp:posOffset>
                </wp:positionH>
                <wp:positionV relativeFrom="paragraph">
                  <wp:posOffset>148590</wp:posOffset>
                </wp:positionV>
                <wp:extent cx="2360930" cy="448945"/>
                <wp:effectExtent l="3492" t="0" r="4763" b="4762"/>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448945"/>
                        </a:xfrm>
                        <a:prstGeom prst="rect">
                          <a:avLst/>
                        </a:prstGeom>
                        <a:solidFill>
                          <a:schemeClr val="bg1"/>
                        </a:solidFill>
                        <a:ln w="9525">
                          <a:noFill/>
                          <a:miter lim="800000"/>
                          <a:headEnd/>
                          <a:tailEnd/>
                        </a:ln>
                      </wps:spPr>
                      <wps:txbx>
                        <w:txbxContent>
                          <w:p w:rsidR="00D0685B" w:rsidRDefault="00D0685B" w:rsidP="006E798E">
                            <w:pPr>
                              <w:jc w:val="center"/>
                              <w:rPr>
                                <w:rFonts w:ascii="Arial" w:hAnsi="Arial" w:cs="Arial"/>
                                <w:b/>
                              </w:rPr>
                            </w:pPr>
                            <w:r>
                              <w:rPr>
                                <w:rFonts w:ascii="Arial" w:hAnsi="Arial" w:cs="Arial"/>
                                <w:b/>
                              </w:rPr>
                              <w:t xml:space="preserve">Trailer Suspension </w:t>
                            </w:r>
                            <w:r>
                              <w:rPr>
                                <w:rFonts w:ascii="Arial" w:hAnsi="Arial" w:cs="Arial"/>
                                <w:b/>
                              </w:rPr>
                              <w:br/>
                            </w:r>
                            <w:r w:rsidRPr="006E798E">
                              <w:rPr>
                                <w:rFonts w:ascii="Arial" w:hAnsi="Arial" w:cs="Arial"/>
                                <w:b/>
                              </w:rPr>
                              <w:t>Roll Centre Height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1FBC5" id="_x0000_s1036" type="#_x0000_t202" style="position:absolute;margin-left:-91.6pt;margin-top:11.7pt;width:185.9pt;height:35.35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" fillcolor="white [3212]" stroked="f">
                <v:textbox>
                  <w:txbxContent>
                    <w:p w:rsidR="00D0685B" w:rsidRDefault="00D0685B" w:rsidP="006E798E">
                      <w:pPr>
                        <w:jc w:val="center"/>
                        <w:rPr>
                          <w:rFonts w:ascii="Arial" w:hAnsi="Arial" w:cs="Arial"/>
                          <w:b/>
                        </w:rPr>
                      </w:pPr>
                      <w:r>
                        <w:rPr>
                          <w:rFonts w:ascii="Arial" w:hAnsi="Arial" w:cs="Arial"/>
                          <w:b/>
                        </w:rPr>
                        <w:t xml:space="preserve">Trailer Suspension </w:t>
                      </w:r>
                      <w:r>
                        <w:rPr>
                          <w:rFonts w:ascii="Arial" w:hAnsi="Arial" w:cs="Arial"/>
                          <w:b/>
                        </w:rPr>
                        <w:br/>
                      </w:r>
                      <w:r w:rsidRPr="006E798E">
                        <w:rPr>
                          <w:rFonts w:ascii="Arial" w:hAnsi="Arial" w:cs="Arial"/>
                          <w:b/>
                        </w:rPr>
                        <w:t>Roll Centre Height (m)</w:t>
                      </w:r>
                    </w:p>
                  </w:txbxContent>
                </v:textbox>
                <w10:wrap type="square"/>
              </v:shape>
            </w:pict>
          </mc:Fallback>
        </mc:AlternateContent>
      </w: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r>
        <w:rPr>
          <w:rFonts w:ascii="Arial" w:hAnsi="Arial" w:cs="Arial"/>
          <w:color w:val="000000"/>
        </w:rPr>
        <w:t>Assumptions:</w:t>
      </w:r>
    </w:p>
    <w:p w:rsidR="00B304FD" w:rsidRPr="00252299" w:rsidRDefault="00B304FD" w:rsidP="00252299">
      <w:pPr>
        <w:pStyle w:val="ListParagraph"/>
        <w:numPr>
          <w:ilvl w:val="0"/>
          <w:numId w:val="19"/>
        </w:numPr>
        <w:tabs>
          <w:tab w:val="left" w:pos="1560"/>
          <w:tab w:val="left" w:pos="2552"/>
        </w:tabs>
        <w:autoSpaceDE w:val="0"/>
        <w:autoSpaceDN w:val="0"/>
        <w:adjustRightInd w:val="0"/>
        <w:spacing w:after="0" w:line="240" w:lineRule="auto"/>
        <w:rPr>
          <w:rFonts w:ascii="Arial" w:hAnsi="Arial" w:cs="Arial"/>
          <w:color w:val="000000"/>
        </w:rPr>
      </w:pPr>
      <w:r w:rsidRPr="00252299">
        <w:rPr>
          <w:rFonts w:ascii="Arial" w:hAnsi="Arial" w:cs="Arial"/>
          <w:color w:val="000000"/>
        </w:rPr>
        <w:t xml:space="preserve">Trailer Tyres </w:t>
      </w:r>
      <w:r w:rsidRPr="00252299">
        <w:rPr>
          <w:rFonts w:ascii="Arial" w:hAnsi="Arial" w:cs="Arial"/>
          <w:color w:val="000000"/>
        </w:rPr>
        <w:tab/>
      </w:r>
      <w:r w:rsidRPr="00252299">
        <w:rPr>
          <w:rFonts w:ascii="Arial" w:hAnsi="Arial" w:cs="Arial"/>
          <w:color w:val="000000"/>
        </w:rPr>
        <w:tab/>
      </w:r>
      <w:r w:rsidR="0093655B">
        <w:rPr>
          <w:rFonts w:ascii="Arial" w:hAnsi="Arial" w:cs="Arial"/>
          <w:color w:val="000000"/>
        </w:rPr>
        <w:tab/>
      </w:r>
      <w:r w:rsidRPr="00252299">
        <w:rPr>
          <w:rFonts w:ascii="Arial" w:hAnsi="Arial" w:cs="Arial"/>
          <w:color w:val="000000"/>
        </w:rPr>
        <w:t>11R22.5</w:t>
      </w:r>
    </w:p>
    <w:p w:rsidR="00B304FD" w:rsidRPr="00252299" w:rsidRDefault="00B304FD" w:rsidP="00252299">
      <w:pPr>
        <w:pStyle w:val="ListParagraph"/>
        <w:numPr>
          <w:ilvl w:val="0"/>
          <w:numId w:val="19"/>
        </w:numPr>
        <w:tabs>
          <w:tab w:val="left" w:pos="1560"/>
          <w:tab w:val="left" w:pos="2552"/>
        </w:tabs>
        <w:autoSpaceDE w:val="0"/>
        <w:autoSpaceDN w:val="0"/>
        <w:adjustRightInd w:val="0"/>
        <w:spacing w:after="0" w:line="240" w:lineRule="auto"/>
        <w:rPr>
          <w:rFonts w:ascii="Arial" w:hAnsi="Arial" w:cs="Arial"/>
          <w:color w:val="000000"/>
        </w:rPr>
      </w:pPr>
      <w:r w:rsidRPr="00252299">
        <w:rPr>
          <w:rFonts w:ascii="Arial" w:hAnsi="Arial" w:cs="Arial"/>
          <w:color w:val="000000"/>
        </w:rPr>
        <w:t>Tyre Vertical Stiffness</w:t>
      </w:r>
      <w:r w:rsidRPr="00252299">
        <w:rPr>
          <w:rFonts w:ascii="Arial" w:hAnsi="Arial" w:cs="Arial"/>
          <w:color w:val="000000"/>
        </w:rPr>
        <w:tab/>
      </w:r>
      <w:r w:rsidR="0093655B">
        <w:rPr>
          <w:rFonts w:ascii="Arial" w:hAnsi="Arial" w:cs="Arial"/>
          <w:color w:val="000000"/>
        </w:rPr>
        <w:tab/>
      </w:r>
      <w:r w:rsidRPr="00252299">
        <w:rPr>
          <w:rFonts w:ascii="Arial" w:hAnsi="Arial" w:cs="Arial"/>
          <w:color w:val="000000"/>
        </w:rPr>
        <w:t>= 790,000</w:t>
      </w:r>
      <w:r w:rsidR="005F4513" w:rsidRPr="00252299">
        <w:rPr>
          <w:rFonts w:ascii="Arial" w:hAnsi="Arial" w:cs="Arial"/>
          <w:color w:val="000000"/>
        </w:rPr>
        <w:t xml:space="preserve"> N/m</w:t>
      </w:r>
    </w:p>
    <w:p w:rsidR="00B304FD" w:rsidRPr="00252299" w:rsidRDefault="00B304FD" w:rsidP="00252299">
      <w:pPr>
        <w:pStyle w:val="ListParagraph"/>
        <w:numPr>
          <w:ilvl w:val="0"/>
          <w:numId w:val="19"/>
        </w:numPr>
        <w:tabs>
          <w:tab w:val="left" w:pos="1560"/>
          <w:tab w:val="left" w:pos="2552"/>
        </w:tabs>
        <w:autoSpaceDE w:val="0"/>
        <w:autoSpaceDN w:val="0"/>
        <w:adjustRightInd w:val="0"/>
        <w:spacing w:after="0" w:line="240" w:lineRule="auto"/>
        <w:rPr>
          <w:rFonts w:ascii="Arial" w:hAnsi="Arial" w:cs="Arial"/>
          <w:color w:val="000000"/>
        </w:rPr>
      </w:pPr>
      <w:r w:rsidRPr="00252299">
        <w:rPr>
          <w:rFonts w:ascii="Arial" w:hAnsi="Arial" w:cs="Arial"/>
          <w:color w:val="000000"/>
        </w:rPr>
        <w:t xml:space="preserve">Trailer Axle Track Width </w:t>
      </w:r>
      <w:r w:rsidRPr="00252299">
        <w:rPr>
          <w:rFonts w:ascii="Arial" w:hAnsi="Arial" w:cs="Arial"/>
          <w:color w:val="000000"/>
        </w:rPr>
        <w:tab/>
        <w:t>= 1.8 m</w:t>
      </w:r>
    </w:p>
    <w:p w:rsidR="00B304FD" w:rsidRPr="00252299" w:rsidRDefault="00B304FD" w:rsidP="00252299">
      <w:pPr>
        <w:pStyle w:val="ListParagraph"/>
        <w:numPr>
          <w:ilvl w:val="0"/>
          <w:numId w:val="19"/>
        </w:numPr>
        <w:tabs>
          <w:tab w:val="left" w:pos="1560"/>
          <w:tab w:val="left" w:pos="2552"/>
        </w:tabs>
        <w:autoSpaceDE w:val="0"/>
        <w:autoSpaceDN w:val="0"/>
        <w:adjustRightInd w:val="0"/>
        <w:spacing w:after="0" w:line="240" w:lineRule="auto"/>
        <w:rPr>
          <w:rFonts w:ascii="Arial" w:hAnsi="Arial" w:cs="Arial"/>
          <w:color w:val="000000"/>
        </w:rPr>
      </w:pPr>
      <w:r w:rsidRPr="00252299">
        <w:rPr>
          <w:rFonts w:ascii="Arial" w:hAnsi="Arial" w:cs="Arial"/>
          <w:color w:val="000000"/>
        </w:rPr>
        <w:t xml:space="preserve">Tyre Corning Stiffness </w:t>
      </w:r>
      <w:r w:rsidRPr="00252299">
        <w:rPr>
          <w:rFonts w:ascii="Arial" w:hAnsi="Arial" w:cs="Arial"/>
          <w:color w:val="000000"/>
        </w:rPr>
        <w:tab/>
        <w:t>= 6,100</w:t>
      </w:r>
      <w:r w:rsidR="005F4513" w:rsidRPr="00252299">
        <w:rPr>
          <w:rFonts w:ascii="Arial" w:hAnsi="Arial" w:cs="Arial"/>
          <w:color w:val="000000"/>
        </w:rPr>
        <w:t xml:space="preserve"> N/</w:t>
      </w:r>
      <w:proofErr w:type="spellStart"/>
      <w:r w:rsidR="005F4513" w:rsidRPr="00252299">
        <w:rPr>
          <w:rFonts w:ascii="Arial" w:hAnsi="Arial" w:cs="Arial"/>
          <w:color w:val="000000"/>
        </w:rPr>
        <w:t>deg</w:t>
      </w:r>
      <w:proofErr w:type="spellEnd"/>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93655B" w:rsidRDefault="0093655B" w:rsidP="00A56CDB">
      <w:pPr>
        <w:tabs>
          <w:tab w:val="left" w:pos="1560"/>
          <w:tab w:val="left" w:pos="2552"/>
        </w:tabs>
        <w:autoSpaceDE w:val="0"/>
        <w:autoSpaceDN w:val="0"/>
        <w:adjustRightInd w:val="0"/>
        <w:spacing w:after="0" w:line="240" w:lineRule="auto"/>
        <w:rPr>
          <w:rFonts w:ascii="Arial" w:hAnsi="Arial" w:cs="Arial"/>
          <w:color w:val="000000"/>
        </w:rPr>
      </w:pPr>
      <w:r>
        <w:rPr>
          <w:rFonts w:ascii="Arial" w:hAnsi="Arial" w:cs="Arial"/>
          <w:color w:val="000000"/>
        </w:rPr>
        <w:t>If your trailer does not meet or exceed the assumption</w:t>
      </w:r>
      <w:r w:rsidR="00036EFA">
        <w:rPr>
          <w:rFonts w:ascii="Arial" w:hAnsi="Arial" w:cs="Arial"/>
          <w:color w:val="000000"/>
        </w:rPr>
        <w:t>s listed above</w:t>
      </w:r>
      <w:r>
        <w:rPr>
          <w:rFonts w:ascii="Arial" w:hAnsi="Arial" w:cs="Arial"/>
          <w:color w:val="000000"/>
        </w:rPr>
        <w:t>, refer to an engineering consultant</w:t>
      </w:r>
      <w:r w:rsidR="00036EFA">
        <w:rPr>
          <w:rFonts w:ascii="Arial" w:hAnsi="Arial" w:cs="Arial"/>
          <w:color w:val="000000"/>
        </w:rPr>
        <w:t xml:space="preserve"> to assess your truck and dog combination</w:t>
      </w:r>
      <w:r>
        <w:rPr>
          <w:rFonts w:ascii="Arial" w:hAnsi="Arial" w:cs="Arial"/>
          <w:color w:val="000000"/>
        </w:rPr>
        <w:t>.</w:t>
      </w:r>
    </w:p>
    <w:p w:rsidR="0093655B" w:rsidRDefault="0093655B" w:rsidP="00A56CDB">
      <w:pPr>
        <w:tabs>
          <w:tab w:val="left" w:pos="1560"/>
          <w:tab w:val="left" w:pos="2552"/>
        </w:tabs>
        <w:autoSpaceDE w:val="0"/>
        <w:autoSpaceDN w:val="0"/>
        <w:adjustRightInd w:val="0"/>
        <w:spacing w:after="0" w:line="240" w:lineRule="auto"/>
        <w:rPr>
          <w:rFonts w:ascii="Arial" w:hAnsi="Arial" w:cs="Arial"/>
          <w:color w:val="000000"/>
        </w:rPr>
      </w:pPr>
    </w:p>
    <w:p w:rsidR="00B304FD" w:rsidRDefault="00B304FD" w:rsidP="00A56CDB">
      <w:pPr>
        <w:tabs>
          <w:tab w:val="left" w:pos="1560"/>
          <w:tab w:val="left" w:pos="2552"/>
        </w:tabs>
        <w:autoSpaceDE w:val="0"/>
        <w:autoSpaceDN w:val="0"/>
        <w:adjustRightInd w:val="0"/>
        <w:spacing w:after="0" w:line="240" w:lineRule="auto"/>
        <w:rPr>
          <w:rFonts w:ascii="Arial" w:hAnsi="Arial" w:cs="Arial"/>
          <w:color w:val="000000"/>
        </w:rPr>
      </w:pPr>
    </w:p>
    <w:p w:rsidR="006E798E" w:rsidRDefault="006E798E" w:rsidP="006E798E">
      <w:pPr>
        <w:autoSpaceDE w:val="0"/>
        <w:autoSpaceDN w:val="0"/>
        <w:adjustRightInd w:val="0"/>
        <w:spacing w:after="0" w:line="240" w:lineRule="auto"/>
        <w:rPr>
          <w:rFonts w:ascii="Arial" w:hAnsi="Arial" w:cs="Arial"/>
          <w:bCs/>
        </w:rPr>
      </w:pPr>
      <w:r w:rsidRPr="006E798E">
        <w:rPr>
          <w:rFonts w:ascii="Arial" w:hAnsi="Arial" w:cs="Arial"/>
          <w:b/>
          <w:bCs/>
        </w:rPr>
        <w:t xml:space="preserve">Note: </w:t>
      </w:r>
      <w:r w:rsidRPr="006E798E">
        <w:rPr>
          <w:rFonts w:ascii="Arial" w:hAnsi="Arial" w:cs="Arial"/>
          <w:bCs/>
        </w:rPr>
        <w:t xml:space="preserve">Trailer suspension supplier </w:t>
      </w:r>
      <w:r w:rsidR="009D7A48">
        <w:rPr>
          <w:rFonts w:ascii="Arial" w:hAnsi="Arial" w:cs="Arial"/>
          <w:bCs/>
        </w:rPr>
        <w:t xml:space="preserve">should </w:t>
      </w:r>
      <w:r w:rsidRPr="006E798E">
        <w:rPr>
          <w:rFonts w:ascii="Arial" w:hAnsi="Arial" w:cs="Arial"/>
          <w:bCs/>
        </w:rPr>
        <w:t>provide statement of compliance for</w:t>
      </w:r>
      <w:r>
        <w:rPr>
          <w:rFonts w:ascii="Arial" w:hAnsi="Arial" w:cs="Arial"/>
          <w:bCs/>
        </w:rPr>
        <w:t xml:space="preserve"> </w:t>
      </w:r>
      <w:r w:rsidRPr="006E798E">
        <w:rPr>
          <w:rFonts w:ascii="Arial" w:hAnsi="Arial" w:cs="Arial"/>
          <w:bCs/>
        </w:rPr>
        <w:t xml:space="preserve">suspension/wheel/tyre combination that </w:t>
      </w:r>
      <w:r w:rsidR="00ED1D6C">
        <w:rPr>
          <w:rFonts w:ascii="Arial" w:hAnsi="Arial" w:cs="Arial"/>
          <w:bCs/>
        </w:rPr>
        <w:t>r</w:t>
      </w:r>
      <w:r w:rsidRPr="006E798E">
        <w:rPr>
          <w:rFonts w:ascii="Arial" w:hAnsi="Arial" w:cs="Arial"/>
          <w:bCs/>
        </w:rPr>
        <w:t xml:space="preserve">oll </w:t>
      </w:r>
      <w:r w:rsidR="00ED1D6C">
        <w:rPr>
          <w:rFonts w:ascii="Arial" w:hAnsi="Arial" w:cs="Arial"/>
          <w:bCs/>
        </w:rPr>
        <w:t>c</w:t>
      </w:r>
      <w:r w:rsidRPr="006E798E">
        <w:rPr>
          <w:rFonts w:ascii="Arial" w:hAnsi="Arial" w:cs="Arial"/>
          <w:bCs/>
        </w:rPr>
        <w:t xml:space="preserve">entre </w:t>
      </w:r>
      <w:r w:rsidR="00ED1D6C">
        <w:rPr>
          <w:rFonts w:ascii="Arial" w:hAnsi="Arial" w:cs="Arial"/>
          <w:bCs/>
        </w:rPr>
        <w:t>h</w:t>
      </w:r>
      <w:r w:rsidRPr="006E798E">
        <w:rPr>
          <w:rFonts w:ascii="Arial" w:hAnsi="Arial" w:cs="Arial"/>
          <w:bCs/>
        </w:rPr>
        <w:t xml:space="preserve">eight </w:t>
      </w:r>
      <w:r w:rsidR="009D7A48">
        <w:rPr>
          <w:rFonts w:ascii="Arial" w:hAnsi="Arial" w:cs="Arial"/>
          <w:bCs/>
        </w:rPr>
        <w:t xml:space="preserve">for the trailer </w:t>
      </w:r>
      <w:r w:rsidRPr="006E798E">
        <w:rPr>
          <w:rFonts w:ascii="Arial" w:hAnsi="Arial" w:cs="Arial"/>
          <w:bCs/>
        </w:rPr>
        <w:t>is greater than the minimum</w:t>
      </w:r>
      <w:r>
        <w:rPr>
          <w:rFonts w:ascii="Arial" w:hAnsi="Arial" w:cs="Arial"/>
          <w:bCs/>
        </w:rPr>
        <w:t xml:space="preserve"> </w:t>
      </w:r>
      <w:r w:rsidRPr="006E798E">
        <w:rPr>
          <w:rFonts w:ascii="Arial" w:hAnsi="Arial" w:cs="Arial"/>
          <w:bCs/>
        </w:rPr>
        <w:t xml:space="preserve">specified by the above graph for </w:t>
      </w:r>
      <w:r w:rsidR="00ED1D6C">
        <w:rPr>
          <w:rFonts w:ascii="Arial" w:hAnsi="Arial" w:cs="Arial"/>
          <w:bCs/>
        </w:rPr>
        <w:t>a</w:t>
      </w:r>
      <w:r w:rsidR="009D7A48">
        <w:rPr>
          <w:rFonts w:ascii="Arial" w:hAnsi="Arial" w:cs="Arial"/>
          <w:bCs/>
        </w:rPr>
        <w:t xml:space="preserve">xle group or trailer </w:t>
      </w:r>
      <w:r w:rsidRPr="006E798E">
        <w:rPr>
          <w:rFonts w:ascii="Arial" w:hAnsi="Arial" w:cs="Arial"/>
          <w:bCs/>
        </w:rPr>
        <w:t xml:space="preserve">suspension </w:t>
      </w:r>
      <w:r w:rsidR="00ED1D6C">
        <w:rPr>
          <w:rFonts w:ascii="Arial" w:hAnsi="Arial" w:cs="Arial"/>
          <w:bCs/>
        </w:rPr>
        <w:t>t</w:t>
      </w:r>
      <w:r w:rsidRPr="006E798E">
        <w:rPr>
          <w:rFonts w:ascii="Arial" w:hAnsi="Arial" w:cs="Arial"/>
          <w:bCs/>
        </w:rPr>
        <w:t>otal</w:t>
      </w:r>
      <w:r>
        <w:rPr>
          <w:rFonts w:ascii="Arial" w:hAnsi="Arial" w:cs="Arial"/>
          <w:bCs/>
        </w:rPr>
        <w:t xml:space="preserve"> </w:t>
      </w:r>
      <w:r w:rsidR="00ED1D6C">
        <w:rPr>
          <w:rFonts w:ascii="Arial" w:hAnsi="Arial" w:cs="Arial"/>
          <w:bCs/>
        </w:rPr>
        <w:t>r</w:t>
      </w:r>
      <w:r w:rsidRPr="006E798E">
        <w:rPr>
          <w:rFonts w:ascii="Arial" w:hAnsi="Arial" w:cs="Arial"/>
          <w:bCs/>
        </w:rPr>
        <w:t xml:space="preserve">oll </w:t>
      </w:r>
      <w:r w:rsidR="00ED1D6C">
        <w:rPr>
          <w:rFonts w:ascii="Arial" w:hAnsi="Arial" w:cs="Arial"/>
          <w:bCs/>
        </w:rPr>
        <w:t>s</w:t>
      </w:r>
      <w:r w:rsidRPr="006E798E">
        <w:rPr>
          <w:rFonts w:ascii="Arial" w:hAnsi="Arial" w:cs="Arial"/>
          <w:bCs/>
        </w:rPr>
        <w:t>tiffness</w:t>
      </w:r>
      <w:r w:rsidR="00B02E31">
        <w:rPr>
          <w:rFonts w:ascii="Arial" w:hAnsi="Arial" w:cs="Arial"/>
          <w:bCs/>
        </w:rPr>
        <w:t>.</w:t>
      </w:r>
    </w:p>
    <w:p w:rsidR="00B02E31" w:rsidRDefault="00B02E31" w:rsidP="006E798E">
      <w:pPr>
        <w:autoSpaceDE w:val="0"/>
        <w:autoSpaceDN w:val="0"/>
        <w:adjustRightInd w:val="0"/>
        <w:spacing w:after="0" w:line="240" w:lineRule="auto"/>
        <w:rPr>
          <w:rFonts w:ascii="Arial" w:hAnsi="Arial" w:cs="Arial"/>
          <w:bCs/>
        </w:rPr>
      </w:pPr>
    </w:p>
    <w:p w:rsidR="007A630A" w:rsidRDefault="007A630A">
      <w:pPr>
        <w:spacing w:after="0" w:line="240" w:lineRule="auto"/>
        <w:rPr>
          <w:rFonts w:ascii="Arial" w:hAnsi="Arial" w:cs="Arial"/>
          <w:b/>
          <w:u w:val="single"/>
        </w:rPr>
      </w:pPr>
      <w:r>
        <w:rPr>
          <w:rFonts w:ascii="Arial" w:hAnsi="Arial" w:cs="Arial"/>
          <w:b/>
          <w:u w:val="single"/>
        </w:rPr>
        <w:br w:type="page"/>
      </w:r>
    </w:p>
    <w:p w:rsidR="00B02E31" w:rsidRPr="00252299" w:rsidRDefault="00B02E31" w:rsidP="00B02E31">
      <w:pPr>
        <w:tabs>
          <w:tab w:val="center" w:pos="4680"/>
        </w:tabs>
        <w:suppressAutoHyphens/>
        <w:spacing w:line="240" w:lineRule="atLeast"/>
        <w:rPr>
          <w:rFonts w:ascii="Arial" w:hAnsi="Arial" w:cs="Arial"/>
          <w:b/>
        </w:rPr>
      </w:pPr>
      <w:r w:rsidRPr="00252299">
        <w:rPr>
          <w:rFonts w:ascii="Arial" w:hAnsi="Arial" w:cs="Arial"/>
          <w:b/>
        </w:rPr>
        <w:lastRenderedPageBreak/>
        <w:t xml:space="preserve">APPENDIX </w:t>
      </w:r>
      <w:r w:rsidR="009D7A48" w:rsidRPr="00252299">
        <w:rPr>
          <w:rFonts w:ascii="Arial" w:hAnsi="Arial" w:cs="Arial"/>
          <w:b/>
        </w:rPr>
        <w:t>5</w:t>
      </w:r>
    </w:p>
    <w:p w:rsidR="00B02E31" w:rsidRDefault="00B02E31" w:rsidP="00B02E31">
      <w:pPr>
        <w:autoSpaceDE w:val="0"/>
        <w:autoSpaceDN w:val="0"/>
        <w:adjustRightInd w:val="0"/>
        <w:spacing w:after="0" w:line="240" w:lineRule="auto"/>
        <w:rPr>
          <w:rFonts w:ascii="Arial" w:hAnsi="Arial" w:cs="Arial"/>
          <w:b/>
          <w:bCs/>
        </w:rPr>
      </w:pPr>
    </w:p>
    <w:p w:rsidR="00B02E31" w:rsidRDefault="00B02E31" w:rsidP="00B02E31">
      <w:pPr>
        <w:autoSpaceDE w:val="0"/>
        <w:autoSpaceDN w:val="0"/>
        <w:adjustRightInd w:val="0"/>
        <w:spacing w:after="0" w:line="240" w:lineRule="auto"/>
        <w:rPr>
          <w:rFonts w:ascii="Arial" w:hAnsi="Arial" w:cs="Arial"/>
        </w:rPr>
      </w:pPr>
      <w:r w:rsidRPr="00B02E31">
        <w:rPr>
          <w:rFonts w:ascii="Arial" w:hAnsi="Arial" w:cs="Arial"/>
        </w:rPr>
        <w:t>Distribution of T</w:t>
      </w:r>
      <w:r>
        <w:rPr>
          <w:rFonts w:ascii="Arial" w:hAnsi="Arial" w:cs="Arial"/>
        </w:rPr>
        <w:t xml:space="preserve">ruck and Dog Stability </w:t>
      </w:r>
      <w:r w:rsidR="009D7A48">
        <w:rPr>
          <w:rFonts w:ascii="Arial" w:hAnsi="Arial" w:cs="Arial"/>
        </w:rPr>
        <w:t xml:space="preserve">(TDS) </w:t>
      </w:r>
      <w:r>
        <w:rPr>
          <w:rFonts w:ascii="Arial" w:hAnsi="Arial" w:cs="Arial"/>
        </w:rPr>
        <w:t xml:space="preserve">parameter </w:t>
      </w:r>
      <w:r w:rsidRPr="00B02E31">
        <w:rPr>
          <w:rFonts w:ascii="Arial" w:hAnsi="Arial" w:cs="Arial"/>
        </w:rPr>
        <w:t xml:space="preserve">versus </w:t>
      </w:r>
      <w:r w:rsidR="00ED1D6C">
        <w:rPr>
          <w:rFonts w:ascii="Arial" w:hAnsi="Arial" w:cs="Arial"/>
        </w:rPr>
        <w:t>tr</w:t>
      </w:r>
      <w:r w:rsidR="00ED1D6C" w:rsidRPr="00B02E31">
        <w:rPr>
          <w:rFonts w:ascii="Arial" w:hAnsi="Arial" w:cs="Arial"/>
        </w:rPr>
        <w:t xml:space="preserve">ailer </w:t>
      </w:r>
      <w:r w:rsidR="00ED1D6C">
        <w:rPr>
          <w:rFonts w:ascii="Arial" w:hAnsi="Arial" w:cs="Arial"/>
        </w:rPr>
        <w:t>c</w:t>
      </w:r>
      <w:r w:rsidRPr="00B02E31">
        <w:rPr>
          <w:rFonts w:ascii="Arial" w:hAnsi="Arial" w:cs="Arial"/>
        </w:rPr>
        <w:t xml:space="preserve">entre of </w:t>
      </w:r>
      <w:r w:rsidR="00ED1D6C">
        <w:rPr>
          <w:rFonts w:ascii="Arial" w:hAnsi="Arial" w:cs="Arial"/>
        </w:rPr>
        <w:t>g</w:t>
      </w:r>
      <w:r w:rsidRPr="00B02E31">
        <w:rPr>
          <w:rFonts w:ascii="Arial" w:hAnsi="Arial" w:cs="Arial"/>
        </w:rPr>
        <w:t xml:space="preserve">ravity </w:t>
      </w:r>
      <w:r w:rsidR="00ED1D6C">
        <w:rPr>
          <w:rFonts w:ascii="Arial" w:hAnsi="Arial" w:cs="Arial"/>
        </w:rPr>
        <w:br/>
        <w:t>h</w:t>
      </w:r>
      <w:r w:rsidRPr="00B02E31">
        <w:rPr>
          <w:rFonts w:ascii="Arial" w:hAnsi="Arial" w:cs="Arial"/>
        </w:rPr>
        <w:t xml:space="preserve">eight for three (3) of the common </w:t>
      </w:r>
      <w:r w:rsidR="00ED1D6C">
        <w:rPr>
          <w:rFonts w:ascii="Arial" w:hAnsi="Arial" w:cs="Arial"/>
        </w:rPr>
        <w:t>t</w:t>
      </w:r>
      <w:r w:rsidRPr="00B02E31">
        <w:rPr>
          <w:rFonts w:ascii="Arial" w:hAnsi="Arial" w:cs="Arial"/>
        </w:rPr>
        <w:t>ruck and</w:t>
      </w:r>
      <w:r>
        <w:rPr>
          <w:rFonts w:ascii="Arial" w:hAnsi="Arial" w:cs="Arial"/>
        </w:rPr>
        <w:t xml:space="preserve"> </w:t>
      </w:r>
      <w:r w:rsidR="00ED1D6C">
        <w:rPr>
          <w:rFonts w:ascii="Arial" w:hAnsi="Arial" w:cs="Arial"/>
        </w:rPr>
        <w:t>t</w:t>
      </w:r>
      <w:r w:rsidRPr="00B02E31">
        <w:rPr>
          <w:rFonts w:ascii="Arial" w:hAnsi="Arial" w:cs="Arial"/>
        </w:rPr>
        <w:t xml:space="preserve">railer </w:t>
      </w:r>
      <w:r w:rsidR="00ED1D6C">
        <w:rPr>
          <w:rFonts w:ascii="Arial" w:hAnsi="Arial" w:cs="Arial"/>
        </w:rPr>
        <w:t>c</w:t>
      </w:r>
      <w:r w:rsidRPr="00B02E31">
        <w:rPr>
          <w:rFonts w:ascii="Arial" w:hAnsi="Arial" w:cs="Arial"/>
        </w:rPr>
        <w:t>onfigurations</w:t>
      </w:r>
      <w:r>
        <w:rPr>
          <w:rFonts w:ascii="Arial" w:hAnsi="Arial" w:cs="Arial"/>
        </w:rPr>
        <w:t>.</w:t>
      </w:r>
    </w:p>
    <w:p w:rsidR="00B02E31" w:rsidRDefault="00B02E31" w:rsidP="00B02E31">
      <w:pPr>
        <w:autoSpaceDE w:val="0"/>
        <w:autoSpaceDN w:val="0"/>
        <w:adjustRightInd w:val="0"/>
        <w:spacing w:after="0" w:line="240" w:lineRule="auto"/>
        <w:rPr>
          <w:rFonts w:ascii="Arial" w:hAnsi="Arial" w:cs="Arial"/>
        </w:rPr>
      </w:pPr>
    </w:p>
    <w:p w:rsidR="00B02E31" w:rsidRDefault="009D7A48" w:rsidP="00B02E31">
      <w:pPr>
        <w:autoSpaceDE w:val="0"/>
        <w:autoSpaceDN w:val="0"/>
        <w:adjustRightInd w:val="0"/>
        <w:spacing w:after="0" w:line="240" w:lineRule="auto"/>
        <w:rPr>
          <w:rFonts w:ascii="Arial" w:hAnsi="Arial" w:cs="Arial"/>
          <w:bCs/>
        </w:rPr>
      </w:pPr>
      <w:r w:rsidRPr="00B02E31">
        <w:rPr>
          <w:rFonts w:ascii="Arial" w:hAnsi="Arial" w:cs="Arial"/>
          <w:bCs/>
          <w:noProof/>
          <w:lang w:eastAsia="en-AU"/>
        </w:rPr>
        <w:drawing>
          <wp:inline distT="0" distB="0" distL="0" distR="0" wp14:anchorId="2BBFCFD2" wp14:editId="7894680E">
            <wp:extent cx="4251960" cy="3251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r="25814"/>
                    <a:stretch/>
                  </pic:blipFill>
                  <pic:spPr bwMode="auto">
                    <a:xfrm>
                      <a:off x="0" y="0"/>
                      <a:ext cx="4251960" cy="3251835"/>
                    </a:xfrm>
                    <a:prstGeom prst="rect">
                      <a:avLst/>
                    </a:prstGeom>
                    <a:noFill/>
                    <a:ln>
                      <a:noFill/>
                    </a:ln>
                    <a:extLst>
                      <a:ext uri="{53640926-AAD7-44D8-BBD7-CCE9431645EC}">
                        <a14:shadowObscured xmlns:a14="http://schemas.microsoft.com/office/drawing/2010/main"/>
                      </a:ext>
                    </a:extLst>
                  </pic:spPr>
                </pic:pic>
              </a:graphicData>
            </a:graphic>
          </wp:inline>
        </w:drawing>
      </w:r>
    </w:p>
    <w:p w:rsidR="00B02E31" w:rsidRDefault="00B02E31" w:rsidP="006E798E">
      <w:pPr>
        <w:autoSpaceDE w:val="0"/>
        <w:autoSpaceDN w:val="0"/>
        <w:adjustRightInd w:val="0"/>
        <w:spacing w:after="0" w:line="240" w:lineRule="auto"/>
        <w:rPr>
          <w:rFonts w:ascii="Arial" w:hAnsi="Arial" w:cs="Arial"/>
          <w:bCs/>
        </w:rPr>
      </w:pPr>
    </w:p>
    <w:p w:rsidR="009D7A48" w:rsidRDefault="009D7A48" w:rsidP="009D7A48">
      <w:pPr>
        <w:autoSpaceDE w:val="0"/>
        <w:autoSpaceDN w:val="0"/>
        <w:adjustRightInd w:val="0"/>
        <w:spacing w:after="0" w:line="312" w:lineRule="auto"/>
        <w:rPr>
          <w:rFonts w:ascii="Arial" w:hAnsi="Arial" w:cs="Arial"/>
          <w:bCs/>
        </w:rPr>
      </w:pPr>
      <w:r w:rsidRPr="00B02E31">
        <w:rPr>
          <w:rFonts w:ascii="Arial" w:hAnsi="Arial" w:cs="Arial"/>
          <w:bCs/>
          <w:noProof/>
          <w:lang w:eastAsia="en-AU"/>
        </w:rPr>
        <w:drawing>
          <wp:anchor distT="0" distB="0" distL="114300" distR="114300" simplePos="0" relativeHeight="251681792" behindDoc="1" locked="0" layoutInCell="1" allowOverlap="1" wp14:anchorId="7068C6D6" wp14:editId="7EA0F35A">
            <wp:simplePos x="0" y="0"/>
            <wp:positionH relativeFrom="column">
              <wp:posOffset>0</wp:posOffset>
            </wp:positionH>
            <wp:positionV relativeFrom="paragraph">
              <wp:posOffset>0</wp:posOffset>
            </wp:positionV>
            <wp:extent cx="327660" cy="571344"/>
            <wp:effectExtent l="0" t="0" r="0" b="635"/>
            <wp:wrapTight wrapText="bothSides">
              <wp:wrapPolygon edited="0">
                <wp:start x="0" y="0"/>
                <wp:lineTo x="0" y="20903"/>
                <wp:lineTo x="20093" y="20903"/>
                <wp:lineTo x="200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75119" t="37269" r="19160" b="45149"/>
                    <a:stretch/>
                  </pic:blipFill>
                  <pic:spPr bwMode="auto">
                    <a:xfrm>
                      <a:off x="0" y="0"/>
                      <a:ext cx="327660" cy="571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rPr>
        <w:t>R12T12 combination at 48 tonne GCM</w:t>
      </w:r>
    </w:p>
    <w:p w:rsidR="009D7A48" w:rsidRDefault="009D7A48" w:rsidP="009D7A48">
      <w:pPr>
        <w:autoSpaceDE w:val="0"/>
        <w:autoSpaceDN w:val="0"/>
        <w:adjustRightInd w:val="0"/>
        <w:spacing w:after="0" w:line="312" w:lineRule="auto"/>
        <w:rPr>
          <w:rFonts w:ascii="Arial" w:hAnsi="Arial" w:cs="Arial"/>
          <w:bCs/>
        </w:rPr>
      </w:pPr>
      <w:r>
        <w:rPr>
          <w:rFonts w:ascii="Arial" w:hAnsi="Arial" w:cs="Arial"/>
          <w:bCs/>
        </w:rPr>
        <w:t>R12T12 combination at 45 tonne GCM</w:t>
      </w:r>
    </w:p>
    <w:p w:rsidR="009D7A48" w:rsidRDefault="009D7A48" w:rsidP="009D7A48">
      <w:pPr>
        <w:autoSpaceDE w:val="0"/>
        <w:autoSpaceDN w:val="0"/>
        <w:adjustRightInd w:val="0"/>
        <w:spacing w:after="0" w:line="312" w:lineRule="auto"/>
        <w:rPr>
          <w:rFonts w:ascii="Arial" w:hAnsi="Arial" w:cs="Arial"/>
          <w:bCs/>
        </w:rPr>
      </w:pPr>
      <w:r>
        <w:rPr>
          <w:rFonts w:ascii="Arial" w:hAnsi="Arial" w:cs="Arial"/>
          <w:bCs/>
        </w:rPr>
        <w:t>R12T22 combination at 50 tonne GCM</w:t>
      </w:r>
    </w:p>
    <w:p w:rsidR="009D7A48" w:rsidRDefault="009D7A48" w:rsidP="006E798E">
      <w:pPr>
        <w:autoSpaceDE w:val="0"/>
        <w:autoSpaceDN w:val="0"/>
        <w:adjustRightInd w:val="0"/>
        <w:spacing w:after="0" w:line="240" w:lineRule="auto"/>
        <w:rPr>
          <w:rFonts w:ascii="Arial" w:hAnsi="Arial" w:cs="Arial"/>
          <w:bCs/>
        </w:rPr>
      </w:pPr>
    </w:p>
    <w:p w:rsidR="003D62CC" w:rsidRDefault="003D62CC">
      <w:pPr>
        <w:spacing w:after="0" w:line="240" w:lineRule="auto"/>
        <w:rPr>
          <w:rFonts w:ascii="Arial" w:hAnsi="Arial" w:cs="Arial"/>
          <w:bCs/>
        </w:rPr>
      </w:pPr>
      <w:r>
        <w:rPr>
          <w:rFonts w:ascii="Arial" w:hAnsi="Arial" w:cs="Arial"/>
          <w:bCs/>
        </w:rPr>
        <w:br w:type="page"/>
      </w:r>
    </w:p>
    <w:p w:rsidR="003D62CC" w:rsidRDefault="003D62CC" w:rsidP="003D62CC">
      <w:pPr>
        <w:autoSpaceDE w:val="0"/>
        <w:autoSpaceDN w:val="0"/>
        <w:adjustRightInd w:val="0"/>
        <w:spacing w:after="0" w:line="240" w:lineRule="auto"/>
        <w:jc w:val="center"/>
        <w:rPr>
          <w:rFonts w:ascii="Arial" w:hAnsi="Arial" w:cs="Arial"/>
          <w:b/>
          <w:bCs/>
          <w:sz w:val="20"/>
          <w:szCs w:val="20"/>
        </w:rPr>
      </w:pPr>
      <w:r w:rsidRPr="00252299">
        <w:rPr>
          <w:rFonts w:ascii="Arial" w:hAnsi="Arial" w:cs="Arial"/>
          <w:b/>
          <w:noProof/>
          <w:sz w:val="24"/>
          <w:szCs w:val="24"/>
          <w:lang w:eastAsia="en-AU"/>
        </w:rPr>
        <w:lastRenderedPageBreak/>
        <w:drawing>
          <wp:anchor distT="0" distB="0" distL="114300" distR="114300" simplePos="0" relativeHeight="251740160" behindDoc="0" locked="0" layoutInCell="1" allowOverlap="1" wp14:anchorId="7FA4CE62" wp14:editId="708E8E31">
            <wp:simplePos x="0" y="0"/>
            <wp:positionH relativeFrom="margin">
              <wp:posOffset>2001328</wp:posOffset>
            </wp:positionH>
            <wp:positionV relativeFrom="paragraph">
              <wp:posOffset>-9860</wp:posOffset>
            </wp:positionV>
            <wp:extent cx="1835785" cy="1046480"/>
            <wp:effectExtent l="0" t="0" r="0" b="1270"/>
            <wp:wrapNone/>
            <wp:docPr id="12" name="Picture 2" descr="Industry Technical Counci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y Technical Council"/>
                    <pic:cNvPicPr>
                      <a:picLocks noChangeAspect="1" noChangeArrowheads="1"/>
                    </pic:cNvPicPr>
                  </pic:nvPicPr>
                  <pic:blipFill>
                    <a:blip r:embed="rId16" cstate="print"/>
                    <a:srcRect/>
                    <a:stretch>
                      <a:fillRect/>
                    </a:stretch>
                  </pic:blipFill>
                  <pic:spPr bwMode="auto">
                    <a:xfrm>
                      <a:off x="0" y="0"/>
                      <a:ext cx="1835785" cy="104648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3D62CC" w:rsidRDefault="003D62CC" w:rsidP="003D62CC">
      <w:pPr>
        <w:autoSpaceDE w:val="0"/>
        <w:autoSpaceDN w:val="0"/>
        <w:adjustRightInd w:val="0"/>
        <w:spacing w:after="0" w:line="240" w:lineRule="auto"/>
        <w:jc w:val="center"/>
        <w:rPr>
          <w:rFonts w:ascii="Arial" w:hAnsi="Arial" w:cs="Arial"/>
          <w:b/>
          <w:bCs/>
          <w:sz w:val="20"/>
          <w:szCs w:val="20"/>
        </w:rPr>
      </w:pPr>
    </w:p>
    <w:p w:rsidR="003D62CC" w:rsidRDefault="003D62CC" w:rsidP="003D62CC">
      <w:pPr>
        <w:autoSpaceDE w:val="0"/>
        <w:autoSpaceDN w:val="0"/>
        <w:adjustRightInd w:val="0"/>
        <w:spacing w:after="0" w:line="240" w:lineRule="auto"/>
        <w:jc w:val="center"/>
        <w:rPr>
          <w:rFonts w:ascii="Arial" w:hAnsi="Arial" w:cs="Arial"/>
          <w:b/>
          <w:bCs/>
          <w:sz w:val="20"/>
          <w:szCs w:val="20"/>
        </w:rPr>
      </w:pPr>
    </w:p>
    <w:p w:rsidR="003D62CC" w:rsidRDefault="003D62CC" w:rsidP="003D62CC">
      <w:pPr>
        <w:autoSpaceDE w:val="0"/>
        <w:autoSpaceDN w:val="0"/>
        <w:adjustRightInd w:val="0"/>
        <w:spacing w:after="0" w:line="240" w:lineRule="auto"/>
        <w:jc w:val="center"/>
        <w:rPr>
          <w:rFonts w:ascii="Arial" w:hAnsi="Arial" w:cs="Arial"/>
          <w:b/>
          <w:bCs/>
          <w:sz w:val="20"/>
          <w:szCs w:val="20"/>
        </w:rPr>
      </w:pPr>
    </w:p>
    <w:p w:rsidR="003D62CC" w:rsidRDefault="003D62CC" w:rsidP="003D62CC">
      <w:pPr>
        <w:autoSpaceDE w:val="0"/>
        <w:autoSpaceDN w:val="0"/>
        <w:adjustRightInd w:val="0"/>
        <w:spacing w:after="0" w:line="240" w:lineRule="auto"/>
        <w:jc w:val="center"/>
        <w:rPr>
          <w:rFonts w:ascii="Arial" w:hAnsi="Arial" w:cs="Arial"/>
          <w:b/>
          <w:bCs/>
          <w:sz w:val="20"/>
          <w:szCs w:val="20"/>
        </w:rPr>
      </w:pPr>
    </w:p>
    <w:p w:rsidR="003D62CC" w:rsidRDefault="003D62CC" w:rsidP="003D62CC">
      <w:pPr>
        <w:autoSpaceDE w:val="0"/>
        <w:autoSpaceDN w:val="0"/>
        <w:adjustRightInd w:val="0"/>
        <w:spacing w:after="0" w:line="240" w:lineRule="auto"/>
        <w:jc w:val="center"/>
        <w:rPr>
          <w:rFonts w:ascii="Arial" w:hAnsi="Arial" w:cs="Arial"/>
          <w:b/>
          <w:bCs/>
          <w:sz w:val="20"/>
          <w:szCs w:val="20"/>
        </w:rPr>
      </w:pPr>
    </w:p>
    <w:p w:rsidR="003D62CC" w:rsidRDefault="003D62CC" w:rsidP="003D62CC">
      <w:pPr>
        <w:autoSpaceDE w:val="0"/>
        <w:autoSpaceDN w:val="0"/>
        <w:adjustRightInd w:val="0"/>
        <w:spacing w:after="0" w:line="240" w:lineRule="auto"/>
        <w:jc w:val="center"/>
        <w:rPr>
          <w:rFonts w:ascii="Arial" w:hAnsi="Arial" w:cs="Arial"/>
          <w:b/>
          <w:bCs/>
          <w:sz w:val="20"/>
          <w:szCs w:val="20"/>
        </w:rPr>
      </w:pPr>
    </w:p>
    <w:p w:rsidR="003D62CC" w:rsidRPr="00C63F03" w:rsidRDefault="003D62CC" w:rsidP="003D62CC">
      <w:pPr>
        <w:autoSpaceDE w:val="0"/>
        <w:autoSpaceDN w:val="0"/>
        <w:adjustRightInd w:val="0"/>
        <w:spacing w:after="0" w:line="240" w:lineRule="auto"/>
        <w:jc w:val="center"/>
        <w:rPr>
          <w:rFonts w:ascii="Arial" w:hAnsi="Arial" w:cs="Arial"/>
          <w:b/>
          <w:bCs/>
          <w:sz w:val="20"/>
          <w:szCs w:val="20"/>
        </w:rPr>
      </w:pPr>
    </w:p>
    <w:p w:rsidR="003D62CC" w:rsidRPr="00C63F03" w:rsidRDefault="003D62CC" w:rsidP="003D62CC">
      <w:pPr>
        <w:autoSpaceDE w:val="0"/>
        <w:autoSpaceDN w:val="0"/>
        <w:adjustRightInd w:val="0"/>
        <w:spacing w:after="0" w:line="240" w:lineRule="auto"/>
        <w:rPr>
          <w:rFonts w:ascii="Arial" w:hAnsi="Arial" w:cs="Arial"/>
          <w:b/>
          <w:bCs/>
          <w:sz w:val="20"/>
          <w:szCs w:val="20"/>
        </w:rPr>
      </w:pPr>
    </w:p>
    <w:p w:rsidR="005B42B7" w:rsidRPr="00C63F03" w:rsidRDefault="005B42B7" w:rsidP="003D62CC">
      <w:pPr>
        <w:autoSpaceDE w:val="0"/>
        <w:autoSpaceDN w:val="0"/>
        <w:adjustRightInd w:val="0"/>
        <w:spacing w:after="0" w:line="240" w:lineRule="auto"/>
        <w:rPr>
          <w:rFonts w:ascii="Arial" w:hAnsi="Arial" w:cs="Arial"/>
          <w:b/>
          <w:bCs/>
          <w:sz w:val="20"/>
          <w:szCs w:val="20"/>
        </w:rPr>
      </w:pPr>
    </w:p>
    <w:p w:rsidR="003D62CC" w:rsidRPr="00252299" w:rsidRDefault="003D62CC" w:rsidP="003D62CC">
      <w:pPr>
        <w:autoSpaceDE w:val="0"/>
        <w:autoSpaceDN w:val="0"/>
        <w:adjustRightInd w:val="0"/>
        <w:spacing w:after="0"/>
        <w:rPr>
          <w:rFonts w:ascii="Arial" w:hAnsi="Arial" w:cs="Arial"/>
          <w:b/>
          <w:bCs/>
          <w:szCs w:val="20"/>
        </w:rPr>
      </w:pPr>
      <w:r w:rsidRPr="00252299">
        <w:rPr>
          <w:rFonts w:ascii="Arial" w:hAnsi="Arial" w:cs="Arial"/>
          <w:b/>
          <w:bCs/>
          <w:szCs w:val="20"/>
        </w:rPr>
        <w:t xml:space="preserve">About the </w:t>
      </w:r>
      <w:r w:rsidR="004D252E">
        <w:rPr>
          <w:rFonts w:ascii="Arial" w:hAnsi="Arial" w:cs="Arial"/>
          <w:b/>
          <w:bCs/>
          <w:szCs w:val="20"/>
        </w:rPr>
        <w:t xml:space="preserve">ATA </w:t>
      </w:r>
      <w:r w:rsidRPr="00252299">
        <w:rPr>
          <w:rFonts w:ascii="Arial" w:hAnsi="Arial" w:cs="Arial"/>
          <w:b/>
          <w:bCs/>
          <w:szCs w:val="20"/>
        </w:rPr>
        <w:t>Industry Technical Council</w:t>
      </w:r>
      <w:r w:rsidR="004D252E">
        <w:rPr>
          <w:rFonts w:ascii="Arial" w:hAnsi="Arial" w:cs="Arial"/>
          <w:b/>
          <w:bCs/>
          <w:szCs w:val="20"/>
        </w:rPr>
        <w:t>:</w:t>
      </w:r>
    </w:p>
    <w:p w:rsidR="003D62CC" w:rsidRPr="00C63F03" w:rsidRDefault="003D62CC" w:rsidP="003D62CC">
      <w:pPr>
        <w:autoSpaceDE w:val="0"/>
        <w:autoSpaceDN w:val="0"/>
        <w:adjustRightInd w:val="0"/>
        <w:spacing w:after="0"/>
        <w:rPr>
          <w:rFonts w:ascii="Arial" w:hAnsi="Arial" w:cs="Arial"/>
          <w:b/>
          <w:bCs/>
          <w:sz w:val="20"/>
          <w:szCs w:val="20"/>
        </w:rPr>
      </w:pPr>
    </w:p>
    <w:p w:rsidR="003D62CC" w:rsidRPr="00252299" w:rsidRDefault="003D62CC" w:rsidP="00252299">
      <w:pPr>
        <w:autoSpaceDE w:val="0"/>
        <w:autoSpaceDN w:val="0"/>
        <w:adjustRightInd w:val="0"/>
        <w:spacing w:after="0" w:line="240" w:lineRule="auto"/>
        <w:rPr>
          <w:rFonts w:ascii="Arial" w:hAnsi="Arial" w:cs="Arial"/>
          <w:bCs/>
        </w:rPr>
      </w:pPr>
      <w:r w:rsidRPr="00252299">
        <w:rPr>
          <w:rFonts w:ascii="Arial" w:hAnsi="Arial" w:cs="Arial"/>
          <w:bCs/>
        </w:rPr>
        <w:t>The Industry Technical Council (ITC) is a standing committee of the Australian Trucking Association (</w:t>
      </w:r>
      <w:hyperlink r:id="rId17" w:history="1">
        <w:r w:rsidRPr="00252299">
          <w:rPr>
            <w:rFonts w:ascii="Arial" w:hAnsi="Arial" w:cs="Arial"/>
            <w:bCs/>
          </w:rPr>
          <w:t>ATA</w:t>
        </w:r>
      </w:hyperlink>
      <w:r w:rsidRPr="00252299">
        <w:rPr>
          <w:rFonts w:ascii="Arial" w:hAnsi="Arial" w:cs="Arial"/>
          <w:bCs/>
        </w:rPr>
        <w:t>). The ITC’s mission is to improve trucking equipment, its maintenance and maintenance management. The ITC was established in 1995.</w:t>
      </w:r>
    </w:p>
    <w:p w:rsidR="003D62CC" w:rsidRPr="00252299" w:rsidRDefault="003D62CC" w:rsidP="00252299">
      <w:pPr>
        <w:autoSpaceDE w:val="0"/>
        <w:autoSpaceDN w:val="0"/>
        <w:adjustRightInd w:val="0"/>
        <w:spacing w:after="0" w:line="240" w:lineRule="auto"/>
        <w:rPr>
          <w:rFonts w:ascii="Arial" w:hAnsi="Arial" w:cs="Arial"/>
          <w:bCs/>
        </w:rPr>
      </w:pPr>
    </w:p>
    <w:p w:rsidR="003D62CC" w:rsidRPr="00252299" w:rsidRDefault="003D62CC" w:rsidP="00252299">
      <w:pPr>
        <w:autoSpaceDE w:val="0"/>
        <w:autoSpaceDN w:val="0"/>
        <w:adjustRightInd w:val="0"/>
        <w:spacing w:after="0" w:line="240" w:lineRule="auto"/>
        <w:rPr>
          <w:rFonts w:ascii="Arial" w:hAnsi="Arial" w:cs="Arial"/>
          <w:bCs/>
        </w:rPr>
      </w:pPr>
    </w:p>
    <w:p w:rsidR="003D62CC" w:rsidRPr="00252299" w:rsidRDefault="003D62CC" w:rsidP="00252299">
      <w:pPr>
        <w:autoSpaceDE w:val="0"/>
        <w:autoSpaceDN w:val="0"/>
        <w:adjustRightInd w:val="0"/>
        <w:spacing w:after="0" w:line="240" w:lineRule="auto"/>
        <w:rPr>
          <w:rFonts w:ascii="Arial" w:hAnsi="Arial" w:cs="Arial"/>
          <w:bCs/>
        </w:rPr>
      </w:pPr>
      <w:r w:rsidRPr="00252299">
        <w:rPr>
          <w:rFonts w:ascii="Arial" w:hAnsi="Arial" w:cs="Arial"/>
          <w:bCs/>
        </w:rPr>
        <w:t xml:space="preserve">As a group, the ITC provides the ATA with robust professional advice on technical matters to help underpin </w:t>
      </w:r>
      <w:r w:rsidR="00210087">
        <w:rPr>
          <w:rFonts w:ascii="Arial" w:hAnsi="Arial" w:cs="Arial"/>
          <w:bCs/>
        </w:rPr>
        <w:t xml:space="preserve">the </w:t>
      </w:r>
      <w:r w:rsidRPr="00252299">
        <w:rPr>
          <w:rFonts w:ascii="Arial" w:hAnsi="Arial" w:cs="Arial"/>
          <w:bCs/>
        </w:rPr>
        <w:t>ATA</w:t>
      </w:r>
      <w:r w:rsidR="00210087">
        <w:rPr>
          <w:rFonts w:ascii="Arial" w:hAnsi="Arial" w:cs="Arial"/>
          <w:bCs/>
        </w:rPr>
        <w:t>’s</w:t>
      </w:r>
      <w:r w:rsidRPr="00252299">
        <w:rPr>
          <w:rFonts w:ascii="Arial" w:hAnsi="Arial" w:cs="Arial"/>
          <w:bCs/>
        </w:rPr>
        <w:t xml:space="preserve"> </w:t>
      </w:r>
      <w:r w:rsidR="00210087">
        <w:rPr>
          <w:rFonts w:ascii="Arial" w:hAnsi="Arial" w:cs="Arial"/>
          <w:bCs/>
        </w:rPr>
        <w:t xml:space="preserve">evidence based </w:t>
      </w:r>
      <w:r w:rsidRPr="00252299">
        <w:rPr>
          <w:rFonts w:ascii="Arial" w:hAnsi="Arial" w:cs="Arial"/>
          <w:bCs/>
        </w:rPr>
        <w:t xml:space="preserve">policymaking. It is concerned with </w:t>
      </w:r>
      <w:r w:rsidR="00210087">
        <w:rPr>
          <w:rFonts w:ascii="Arial" w:hAnsi="Arial" w:cs="Arial"/>
          <w:bCs/>
        </w:rPr>
        <w:t>lifting</w:t>
      </w:r>
      <w:r w:rsidRPr="00252299">
        <w:rPr>
          <w:rFonts w:ascii="Arial" w:hAnsi="Arial" w:cs="Arial"/>
          <w:bCs/>
        </w:rPr>
        <w:t xml:space="preserve"> technical and maintenance standards, improving the operational safety of the heavy vehicle sector, and the development of guidelines and standards for technical matters. </w:t>
      </w:r>
    </w:p>
    <w:p w:rsidR="003D62CC" w:rsidRPr="00252299" w:rsidRDefault="003D62CC" w:rsidP="00252299">
      <w:pPr>
        <w:autoSpaceDE w:val="0"/>
        <w:autoSpaceDN w:val="0"/>
        <w:adjustRightInd w:val="0"/>
        <w:spacing w:after="0" w:line="240" w:lineRule="auto"/>
        <w:rPr>
          <w:rFonts w:ascii="Arial" w:hAnsi="Arial" w:cs="Arial"/>
          <w:bCs/>
        </w:rPr>
      </w:pPr>
    </w:p>
    <w:p w:rsidR="003D62CC" w:rsidRPr="00252299" w:rsidRDefault="003D62CC" w:rsidP="00252299">
      <w:pPr>
        <w:autoSpaceDE w:val="0"/>
        <w:autoSpaceDN w:val="0"/>
        <w:adjustRightInd w:val="0"/>
        <w:spacing w:after="0" w:line="240" w:lineRule="auto"/>
        <w:rPr>
          <w:rFonts w:ascii="Arial" w:hAnsi="Arial" w:cs="Arial"/>
          <w:bCs/>
        </w:rPr>
      </w:pPr>
    </w:p>
    <w:p w:rsidR="003D62CC" w:rsidRPr="00252299" w:rsidRDefault="003D62CC" w:rsidP="00252299">
      <w:pPr>
        <w:autoSpaceDE w:val="0"/>
        <w:autoSpaceDN w:val="0"/>
        <w:adjustRightInd w:val="0"/>
        <w:spacing w:after="0" w:line="240" w:lineRule="auto"/>
        <w:rPr>
          <w:rFonts w:ascii="Arial" w:hAnsi="Arial" w:cs="Arial"/>
          <w:bCs/>
        </w:rPr>
      </w:pPr>
      <w:r w:rsidRPr="00252299">
        <w:rPr>
          <w:rFonts w:ascii="Arial" w:hAnsi="Arial" w:cs="Arial"/>
          <w:bCs/>
        </w:rPr>
        <w:t xml:space="preserve">ITC performs a unique service in the Australian trucking industry by bringing operators, suppliers, engineers and other specialists together in a long-term discussion forum. Its members provide expert and independent advice in the field to inform the work of the ITC. The outcomes from ITC benefit all ITC stakeholders and the </w:t>
      </w:r>
      <w:r w:rsidR="00210087">
        <w:rPr>
          <w:rFonts w:ascii="Arial" w:hAnsi="Arial" w:cs="Arial"/>
          <w:bCs/>
        </w:rPr>
        <w:t xml:space="preserve">heavy vehicle </w:t>
      </w:r>
      <w:r w:rsidRPr="00252299">
        <w:rPr>
          <w:rFonts w:ascii="Arial" w:hAnsi="Arial" w:cs="Arial"/>
          <w:bCs/>
        </w:rPr>
        <w:t>industry at large.</w:t>
      </w:r>
    </w:p>
    <w:p w:rsidR="003D62CC" w:rsidRPr="00252299" w:rsidRDefault="003D62CC" w:rsidP="00252299">
      <w:pPr>
        <w:autoSpaceDE w:val="0"/>
        <w:autoSpaceDN w:val="0"/>
        <w:adjustRightInd w:val="0"/>
        <w:spacing w:after="0" w:line="240" w:lineRule="auto"/>
        <w:rPr>
          <w:rFonts w:ascii="Arial" w:hAnsi="Arial" w:cs="Arial"/>
          <w:bCs/>
        </w:rPr>
      </w:pPr>
    </w:p>
    <w:p w:rsidR="004D252E" w:rsidRPr="004D252E" w:rsidRDefault="004D252E" w:rsidP="004D252E">
      <w:pPr>
        <w:autoSpaceDE w:val="0"/>
        <w:autoSpaceDN w:val="0"/>
        <w:adjustRightInd w:val="0"/>
        <w:spacing w:after="0" w:line="240" w:lineRule="auto"/>
        <w:rPr>
          <w:rFonts w:ascii="Arial" w:hAnsi="Arial" w:cs="Arial"/>
          <w:bCs/>
        </w:rPr>
      </w:pPr>
    </w:p>
    <w:p w:rsidR="004D252E" w:rsidRPr="004D252E" w:rsidRDefault="004D252E" w:rsidP="004D252E">
      <w:pPr>
        <w:autoSpaceDE w:val="0"/>
        <w:autoSpaceDN w:val="0"/>
        <w:adjustRightInd w:val="0"/>
        <w:spacing w:after="0" w:line="240" w:lineRule="auto"/>
        <w:rPr>
          <w:rFonts w:ascii="Arial" w:hAnsi="Arial" w:cs="Arial"/>
          <w:bCs/>
        </w:rPr>
      </w:pPr>
      <w:r w:rsidRPr="004D252E">
        <w:rPr>
          <w:rFonts w:ascii="Arial" w:hAnsi="Arial" w:cs="Arial"/>
          <w:bCs/>
        </w:rPr>
        <w:t>The ITC operates under the Australian Trucking Association’s Council, which formulates industry policy for implement</w:t>
      </w:r>
      <w:r w:rsidR="00A51370">
        <w:rPr>
          <w:rFonts w:ascii="Arial" w:hAnsi="Arial" w:cs="Arial"/>
          <w:bCs/>
        </w:rPr>
        <w:t>ation</w:t>
      </w:r>
      <w:r w:rsidRPr="004D252E">
        <w:rPr>
          <w:rFonts w:ascii="Arial" w:hAnsi="Arial" w:cs="Arial"/>
          <w:bCs/>
        </w:rPr>
        <w:t xml:space="preserve"> by the organisation.</w:t>
      </w:r>
    </w:p>
    <w:p w:rsidR="004D252E" w:rsidRPr="004D252E" w:rsidRDefault="004D252E" w:rsidP="004D252E">
      <w:pPr>
        <w:autoSpaceDE w:val="0"/>
        <w:autoSpaceDN w:val="0"/>
        <w:adjustRightInd w:val="0"/>
        <w:spacing w:after="0" w:line="240" w:lineRule="auto"/>
        <w:rPr>
          <w:rFonts w:ascii="Arial" w:hAnsi="Arial" w:cs="Arial"/>
          <w:bCs/>
        </w:rPr>
      </w:pPr>
    </w:p>
    <w:p w:rsidR="004D252E" w:rsidRPr="004D252E" w:rsidRDefault="004D252E" w:rsidP="004D252E">
      <w:pPr>
        <w:autoSpaceDE w:val="0"/>
        <w:autoSpaceDN w:val="0"/>
        <w:adjustRightInd w:val="0"/>
        <w:spacing w:after="0" w:line="240" w:lineRule="auto"/>
        <w:rPr>
          <w:rFonts w:ascii="Arial" w:hAnsi="Arial" w:cs="Arial"/>
          <w:bCs/>
        </w:rPr>
      </w:pPr>
    </w:p>
    <w:p w:rsidR="004D252E" w:rsidRPr="00252299" w:rsidRDefault="004D252E" w:rsidP="004D252E">
      <w:pPr>
        <w:autoSpaceDE w:val="0"/>
        <w:autoSpaceDN w:val="0"/>
        <w:adjustRightInd w:val="0"/>
        <w:spacing w:after="0" w:line="240" w:lineRule="auto"/>
        <w:rPr>
          <w:rFonts w:ascii="Arial" w:hAnsi="Arial" w:cs="Arial"/>
          <w:b/>
          <w:bCs/>
        </w:rPr>
      </w:pPr>
      <w:r w:rsidRPr="00252299">
        <w:rPr>
          <w:rFonts w:ascii="Arial" w:hAnsi="Arial" w:cs="Arial"/>
          <w:b/>
          <w:bCs/>
        </w:rPr>
        <w:t>Joining ITC:</w:t>
      </w:r>
    </w:p>
    <w:p w:rsidR="004D252E" w:rsidRPr="004D252E" w:rsidRDefault="004D252E" w:rsidP="004D252E">
      <w:pPr>
        <w:autoSpaceDE w:val="0"/>
        <w:autoSpaceDN w:val="0"/>
        <w:adjustRightInd w:val="0"/>
        <w:spacing w:after="0" w:line="240" w:lineRule="auto"/>
        <w:rPr>
          <w:rFonts w:ascii="Arial" w:hAnsi="Arial" w:cs="Arial"/>
          <w:bCs/>
        </w:rPr>
      </w:pPr>
    </w:p>
    <w:p w:rsidR="004D252E" w:rsidRPr="004D252E" w:rsidRDefault="004D252E" w:rsidP="004D252E">
      <w:pPr>
        <w:autoSpaceDE w:val="0"/>
        <w:autoSpaceDN w:val="0"/>
        <w:adjustRightInd w:val="0"/>
        <w:spacing w:after="0" w:line="240" w:lineRule="auto"/>
        <w:rPr>
          <w:rFonts w:ascii="Arial" w:hAnsi="Arial" w:cs="Arial"/>
          <w:bCs/>
        </w:rPr>
      </w:pPr>
      <w:r w:rsidRPr="004D252E">
        <w:rPr>
          <w:rFonts w:ascii="Arial" w:hAnsi="Arial" w:cs="Arial"/>
          <w:bCs/>
        </w:rPr>
        <w:t xml:space="preserve">We welcome applications to join the ITC. For further information, </w:t>
      </w:r>
    </w:p>
    <w:p w:rsidR="004D252E" w:rsidRPr="004D252E" w:rsidRDefault="004D252E" w:rsidP="004D252E">
      <w:pPr>
        <w:autoSpaceDE w:val="0"/>
        <w:autoSpaceDN w:val="0"/>
        <w:adjustRightInd w:val="0"/>
        <w:spacing w:after="0" w:line="240" w:lineRule="auto"/>
        <w:rPr>
          <w:rFonts w:ascii="Arial" w:hAnsi="Arial" w:cs="Arial"/>
          <w:bCs/>
        </w:rPr>
      </w:pPr>
      <w:proofErr w:type="gramStart"/>
      <w:r w:rsidRPr="004D252E">
        <w:rPr>
          <w:rFonts w:ascii="Arial" w:hAnsi="Arial" w:cs="Arial"/>
          <w:bCs/>
        </w:rPr>
        <w:t>please</w:t>
      </w:r>
      <w:proofErr w:type="gramEnd"/>
      <w:r w:rsidRPr="004D252E">
        <w:rPr>
          <w:rFonts w:ascii="Arial" w:hAnsi="Arial" w:cs="Arial"/>
          <w:bCs/>
        </w:rPr>
        <w:t xml:space="preserve"> call the ATA </w:t>
      </w:r>
      <w:r w:rsidRPr="004D252E">
        <w:rPr>
          <w:rFonts w:ascii="Arial" w:hAnsi="Arial" w:cs="Arial"/>
          <w:bCs/>
        </w:rPr>
        <w:tab/>
        <w:t xml:space="preserve">(02) 6253 6900 or </w:t>
      </w:r>
    </w:p>
    <w:p w:rsidR="004D252E" w:rsidRPr="004D252E" w:rsidRDefault="004D252E" w:rsidP="004D252E">
      <w:pPr>
        <w:autoSpaceDE w:val="0"/>
        <w:autoSpaceDN w:val="0"/>
        <w:adjustRightInd w:val="0"/>
        <w:spacing w:after="0" w:line="240" w:lineRule="auto"/>
        <w:rPr>
          <w:rFonts w:ascii="Arial" w:hAnsi="Arial" w:cs="Arial"/>
          <w:bCs/>
        </w:rPr>
      </w:pPr>
      <w:proofErr w:type="gramStart"/>
      <w:r w:rsidRPr="004D252E">
        <w:rPr>
          <w:rFonts w:ascii="Arial" w:hAnsi="Arial" w:cs="Arial"/>
          <w:bCs/>
        </w:rPr>
        <w:t>email</w:t>
      </w:r>
      <w:proofErr w:type="gramEnd"/>
      <w:r w:rsidRPr="004D252E">
        <w:rPr>
          <w:rFonts w:ascii="Arial" w:hAnsi="Arial" w:cs="Arial"/>
          <w:bCs/>
        </w:rPr>
        <w:t xml:space="preserve"> </w:t>
      </w:r>
      <w:r w:rsidRPr="004D252E">
        <w:rPr>
          <w:rFonts w:ascii="Arial" w:hAnsi="Arial" w:cs="Arial"/>
          <w:bCs/>
        </w:rPr>
        <w:tab/>
      </w:r>
      <w:r w:rsidRPr="004D252E">
        <w:rPr>
          <w:rFonts w:ascii="Arial" w:hAnsi="Arial" w:cs="Arial"/>
          <w:bCs/>
        </w:rPr>
        <w:tab/>
      </w:r>
      <w:r w:rsidRPr="004D252E">
        <w:rPr>
          <w:rFonts w:ascii="Arial" w:hAnsi="Arial" w:cs="Arial"/>
          <w:bCs/>
        </w:rPr>
        <w:tab/>
        <w:t xml:space="preserve">ata@truck.net.au </w:t>
      </w:r>
    </w:p>
    <w:p w:rsidR="004D252E" w:rsidRPr="004D252E" w:rsidRDefault="004D252E" w:rsidP="004D252E">
      <w:pPr>
        <w:autoSpaceDE w:val="0"/>
        <w:autoSpaceDN w:val="0"/>
        <w:adjustRightInd w:val="0"/>
        <w:spacing w:after="0" w:line="240" w:lineRule="auto"/>
        <w:rPr>
          <w:rFonts w:ascii="Arial" w:hAnsi="Arial" w:cs="Arial"/>
          <w:bCs/>
        </w:rPr>
      </w:pPr>
      <w:proofErr w:type="gramStart"/>
      <w:r w:rsidRPr="004D252E">
        <w:rPr>
          <w:rFonts w:ascii="Arial" w:hAnsi="Arial" w:cs="Arial"/>
          <w:bCs/>
        </w:rPr>
        <w:t>or</w:t>
      </w:r>
      <w:proofErr w:type="gramEnd"/>
      <w:r w:rsidRPr="004D252E">
        <w:rPr>
          <w:rFonts w:ascii="Arial" w:hAnsi="Arial" w:cs="Arial"/>
          <w:bCs/>
        </w:rPr>
        <w:t xml:space="preserve"> download information from the ATA website www.truck.net.au follow the links under the members tab to join here.  </w:t>
      </w:r>
    </w:p>
    <w:p w:rsidR="00B02E31" w:rsidRPr="00C63F03" w:rsidRDefault="00B02E31">
      <w:pPr>
        <w:autoSpaceDE w:val="0"/>
        <w:autoSpaceDN w:val="0"/>
        <w:adjustRightInd w:val="0"/>
        <w:spacing w:after="0" w:line="240" w:lineRule="auto"/>
        <w:rPr>
          <w:rFonts w:ascii="Arial" w:hAnsi="Arial" w:cs="Arial"/>
          <w:bCs/>
        </w:rPr>
      </w:pPr>
    </w:p>
    <w:sectPr w:rsidR="00B02E31" w:rsidRPr="00C63F03" w:rsidSect="000238F2">
      <w:footerReference w:type="default" r:id="rId18"/>
      <w:pgSz w:w="11906" w:h="16838" w:code="9"/>
      <w:pgMar w:top="1276" w:right="1440" w:bottom="1384" w:left="1440"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85B" w:rsidRDefault="00D0685B" w:rsidP="00D87068">
      <w:pPr>
        <w:spacing w:after="0" w:line="240" w:lineRule="auto"/>
      </w:pPr>
      <w:r>
        <w:separator/>
      </w:r>
    </w:p>
  </w:endnote>
  <w:endnote w:type="continuationSeparator" w:id="0">
    <w:p w:rsidR="00D0685B" w:rsidRDefault="00D0685B" w:rsidP="00D87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81" w:usb1="08070000" w:usb2="00000010" w:usb3="00000000" w:csb0="0002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85B" w:rsidRPr="00252299" w:rsidRDefault="00D0685B" w:rsidP="00252299">
    <w:pPr>
      <w:pStyle w:val="Footer"/>
      <w:tabs>
        <w:tab w:val="clear" w:pos="4513"/>
      </w:tabs>
      <w:jc w:val="center"/>
      <w:rPr>
        <w:sz w:val="20"/>
      </w:rPr>
    </w:pPr>
    <w:r w:rsidRPr="00252299">
      <w:rPr>
        <w:sz w:val="18"/>
        <w:szCs w:val="18"/>
      </w:rPr>
      <w:t xml:space="preserve">Second Edition, </w:t>
    </w:r>
    <w:r w:rsidR="00EB5F9C">
      <w:rPr>
        <w:sz w:val="18"/>
        <w:szCs w:val="18"/>
      </w:rPr>
      <w:t>December</w:t>
    </w:r>
    <w:r w:rsidR="000964B1">
      <w:rPr>
        <w:sz w:val="18"/>
        <w:szCs w:val="18"/>
      </w:rPr>
      <w:t xml:space="preserve"> </w:t>
    </w:r>
    <w:r w:rsidRPr="00252299">
      <w:rPr>
        <w:sz w:val="18"/>
        <w:szCs w:val="18"/>
      </w:rPr>
      <w:t>2015</w:t>
    </w:r>
    <w:r w:rsidRPr="003D62CC">
      <w:rPr>
        <w:sz w:val="20"/>
      </w:rPr>
      <w:tab/>
    </w:r>
    <w:r w:rsidRPr="00BF3104">
      <w:rPr>
        <w:rFonts w:asciiTheme="minorHAnsi" w:hAnsiTheme="minorHAnsi"/>
        <w:sz w:val="18"/>
        <w:szCs w:val="18"/>
      </w:rPr>
      <w:t xml:space="preserve">Page </w:t>
    </w:r>
    <w:r w:rsidRPr="00BF3104">
      <w:rPr>
        <w:rFonts w:asciiTheme="minorHAnsi" w:hAnsiTheme="minorHAnsi"/>
        <w:sz w:val="18"/>
        <w:szCs w:val="18"/>
      </w:rPr>
      <w:fldChar w:fldCharType="begin"/>
    </w:r>
    <w:r w:rsidRPr="00BF3104">
      <w:rPr>
        <w:rFonts w:asciiTheme="minorHAnsi" w:hAnsiTheme="minorHAnsi"/>
        <w:sz w:val="18"/>
        <w:szCs w:val="18"/>
      </w:rPr>
      <w:instrText xml:space="preserve"> PAGE   \* MERGEFORMAT </w:instrText>
    </w:r>
    <w:r w:rsidRPr="00BF3104">
      <w:rPr>
        <w:rFonts w:asciiTheme="minorHAnsi" w:hAnsiTheme="minorHAnsi"/>
        <w:sz w:val="18"/>
        <w:szCs w:val="18"/>
      </w:rPr>
      <w:fldChar w:fldCharType="separate"/>
    </w:r>
    <w:r w:rsidR="00EB5F9C">
      <w:rPr>
        <w:rFonts w:asciiTheme="minorHAnsi" w:hAnsiTheme="minorHAnsi"/>
        <w:noProof/>
        <w:sz w:val="18"/>
        <w:szCs w:val="18"/>
      </w:rPr>
      <w:t>12</w:t>
    </w:r>
    <w:r w:rsidRPr="00BF3104">
      <w:rPr>
        <w:rFonts w:asciiTheme="minorHAnsi" w:hAnsiTheme="minorHAnsi"/>
        <w:sz w:val="18"/>
        <w:szCs w:val="18"/>
      </w:rPr>
      <w:fldChar w:fldCharType="end"/>
    </w:r>
    <w:r w:rsidRPr="00BF3104">
      <w:rPr>
        <w:rFonts w:asciiTheme="minorHAnsi" w:hAnsiTheme="minorHAnsi"/>
        <w:noProof/>
        <w:sz w:val="18"/>
        <w:szCs w:val="18"/>
      </w:rPr>
      <w:t xml:space="preserve"> of</w:t>
    </w:r>
    <w:r>
      <w:rPr>
        <w:rFonts w:asciiTheme="minorHAnsi" w:hAnsiTheme="minorHAnsi"/>
        <w:noProof/>
        <w:sz w:val="18"/>
        <w:szCs w:val="18"/>
      </w:rPr>
      <w:t xml:space="preserve">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85B" w:rsidRDefault="00D0685B" w:rsidP="00D87068">
      <w:pPr>
        <w:spacing w:after="0" w:line="240" w:lineRule="auto"/>
      </w:pPr>
      <w:r>
        <w:separator/>
      </w:r>
    </w:p>
  </w:footnote>
  <w:footnote w:type="continuationSeparator" w:id="0">
    <w:p w:rsidR="00D0685B" w:rsidRDefault="00D0685B" w:rsidP="00D87068">
      <w:pPr>
        <w:spacing w:after="0" w:line="240" w:lineRule="auto"/>
      </w:pPr>
      <w:r>
        <w:continuationSeparator/>
      </w:r>
    </w:p>
  </w:footnote>
  <w:footnote w:id="1">
    <w:p w:rsidR="00DD0B01" w:rsidRDefault="002D3FE8">
      <w:pPr>
        <w:pStyle w:val="FootnoteText"/>
        <w:rPr>
          <w:rFonts w:ascii="Arial" w:hAnsi="Arial" w:cs="Arial"/>
          <w:sz w:val="18"/>
          <w:szCs w:val="18"/>
        </w:rPr>
      </w:pPr>
      <w:r>
        <w:rPr>
          <w:rStyle w:val="FootnoteReference"/>
        </w:rPr>
        <w:footnoteRef/>
      </w:r>
      <w:r w:rsidR="00D0685B" w:rsidRPr="00252299">
        <w:rPr>
          <w:sz w:val="18"/>
          <w:szCs w:val="18"/>
        </w:rPr>
        <w:t xml:space="preserve"> </w:t>
      </w:r>
      <w:r w:rsidR="00D0685B" w:rsidRPr="00252299">
        <w:rPr>
          <w:rFonts w:ascii="Arial" w:hAnsi="Arial" w:cs="Arial"/>
          <w:sz w:val="18"/>
          <w:szCs w:val="18"/>
        </w:rPr>
        <w:t>Hendry, B. and B</w:t>
      </w:r>
      <w:r w:rsidR="00DD0B01">
        <w:rPr>
          <w:rFonts w:ascii="Arial" w:hAnsi="Arial" w:cs="Arial"/>
          <w:sz w:val="18"/>
          <w:szCs w:val="18"/>
        </w:rPr>
        <w:t>.</w:t>
      </w:r>
      <w:r w:rsidR="00D0685B" w:rsidRPr="00252299">
        <w:rPr>
          <w:rFonts w:ascii="Arial" w:hAnsi="Arial" w:cs="Arial"/>
          <w:sz w:val="18"/>
          <w:szCs w:val="18"/>
        </w:rPr>
        <w:t xml:space="preserve"> Coleman. (2002) “Review of Truck and Dog Trailer Operations Over 42.5 Tonnes Gross Vehicle Mass,” 7th International Symposium Heavy Vehicle Weights and Dimensions, June 16-20, Delft, </w:t>
      </w:r>
      <w:proofErr w:type="gramStart"/>
      <w:r w:rsidR="00D0685B" w:rsidRPr="00252299">
        <w:rPr>
          <w:rFonts w:ascii="Arial" w:hAnsi="Arial" w:cs="Arial"/>
          <w:sz w:val="18"/>
          <w:szCs w:val="18"/>
        </w:rPr>
        <w:t>The</w:t>
      </w:r>
      <w:proofErr w:type="gramEnd"/>
      <w:r w:rsidR="00D0685B" w:rsidRPr="00252299">
        <w:rPr>
          <w:rFonts w:ascii="Arial" w:hAnsi="Arial" w:cs="Arial"/>
          <w:sz w:val="18"/>
          <w:szCs w:val="18"/>
        </w:rPr>
        <w:t xml:space="preserve"> Netherlands.</w:t>
      </w:r>
    </w:p>
    <w:p w:rsidR="00DD0B01" w:rsidRPr="00252299" w:rsidRDefault="00DD0B01">
      <w:pPr>
        <w:pStyle w:val="FootnoteText"/>
        <w:rPr>
          <w:rFonts w:ascii="Arial" w:hAnsi="Arial" w:cs="Arial"/>
          <w:sz w:val="18"/>
          <w:szCs w:val="18"/>
        </w:rPr>
      </w:pPr>
      <w:r w:rsidRPr="00252299">
        <w:rPr>
          <w:rStyle w:val="FootnoteReference"/>
          <w:rFonts w:ascii="Arial" w:hAnsi="Arial" w:cs="Arial"/>
          <w:color w:val="000000"/>
          <w:sz w:val="22"/>
          <w:szCs w:val="22"/>
        </w:rPr>
        <w:t>2</w:t>
      </w:r>
      <w:r w:rsidRPr="00252299">
        <w:rPr>
          <w:rStyle w:val="FootnoteReference"/>
        </w:rPr>
        <w:t xml:space="preserve"> </w:t>
      </w:r>
      <w:r w:rsidRPr="00252299">
        <w:rPr>
          <w:rFonts w:ascii="Arial" w:hAnsi="Arial" w:cs="Arial"/>
          <w:sz w:val="18"/>
          <w:szCs w:val="18"/>
        </w:rPr>
        <w:t>T</w:t>
      </w:r>
      <w:r>
        <w:rPr>
          <w:rFonts w:ascii="Arial" w:hAnsi="Arial" w:cs="Arial"/>
          <w:sz w:val="18"/>
          <w:szCs w:val="18"/>
        </w:rPr>
        <w:t xml:space="preserve">he PBS </w:t>
      </w:r>
      <w:r w:rsidR="00A142EE">
        <w:rPr>
          <w:rFonts w:ascii="Arial" w:hAnsi="Arial" w:cs="Arial"/>
          <w:sz w:val="18"/>
          <w:szCs w:val="18"/>
        </w:rPr>
        <w:t xml:space="preserve">mandatory </w:t>
      </w:r>
      <w:r>
        <w:rPr>
          <w:rFonts w:ascii="Arial" w:hAnsi="Arial" w:cs="Arial"/>
          <w:sz w:val="18"/>
          <w:szCs w:val="18"/>
        </w:rPr>
        <w:t xml:space="preserve">requirement for </w:t>
      </w:r>
      <w:r w:rsidRPr="00252299">
        <w:rPr>
          <w:rFonts w:ascii="Arial" w:hAnsi="Arial" w:cs="Arial"/>
          <w:sz w:val="18"/>
          <w:szCs w:val="18"/>
        </w:rPr>
        <w:t xml:space="preserve">High Speed Transient Off-tracking (HSTO) </w:t>
      </w:r>
      <w:r>
        <w:rPr>
          <w:rFonts w:ascii="Arial" w:hAnsi="Arial" w:cs="Arial"/>
          <w:sz w:val="18"/>
          <w:szCs w:val="18"/>
        </w:rPr>
        <w:t>is</w:t>
      </w:r>
      <w:r w:rsidRPr="00252299">
        <w:rPr>
          <w:rFonts w:ascii="Arial" w:hAnsi="Arial" w:cs="Arial"/>
          <w:sz w:val="18"/>
          <w:szCs w:val="18"/>
        </w:rPr>
        <w:t xml:space="preserve"> 0.</w:t>
      </w:r>
      <w:r w:rsidR="00A142EE">
        <w:rPr>
          <w:rFonts w:ascii="Arial" w:hAnsi="Arial" w:cs="Arial"/>
          <w:sz w:val="18"/>
          <w:szCs w:val="18"/>
        </w:rPr>
        <w:t>6</w:t>
      </w:r>
      <w:r w:rsidRPr="00252299">
        <w:rPr>
          <w:rFonts w:ascii="Arial" w:hAnsi="Arial" w:cs="Arial"/>
          <w:sz w:val="18"/>
          <w:szCs w:val="18"/>
        </w:rPr>
        <w:t xml:space="preserve"> for level one and two truck and dog trailers</w:t>
      </w:r>
      <w:r w:rsidR="00133A71">
        <w:rPr>
          <w:rFonts w:ascii="Arial" w:hAnsi="Arial" w:cs="Arial"/>
          <w:sz w:val="18"/>
          <w:szCs w:val="18"/>
        </w:rPr>
        <w:t>. T</w:t>
      </w:r>
      <w:r w:rsidR="00A142EE">
        <w:rPr>
          <w:rFonts w:ascii="Arial" w:hAnsi="Arial" w:cs="Arial"/>
          <w:sz w:val="18"/>
          <w:szCs w:val="18"/>
        </w:rPr>
        <w:t xml:space="preserve">he </w:t>
      </w:r>
      <w:r>
        <w:rPr>
          <w:rFonts w:ascii="Arial" w:hAnsi="Arial" w:cs="Arial"/>
          <w:sz w:val="18"/>
          <w:szCs w:val="18"/>
        </w:rPr>
        <w:t xml:space="preserve">ATA </w:t>
      </w:r>
      <w:r w:rsidR="00A142EE">
        <w:rPr>
          <w:rFonts w:ascii="Arial" w:hAnsi="Arial" w:cs="Arial"/>
          <w:sz w:val="18"/>
          <w:szCs w:val="18"/>
        </w:rPr>
        <w:t>believes the lower level of 0.8 is acceptable</w:t>
      </w:r>
      <w:r w:rsidR="00133A71">
        <w:rPr>
          <w:rFonts w:ascii="Arial" w:hAnsi="Arial" w:cs="Arial"/>
          <w:sz w:val="18"/>
          <w:szCs w:val="18"/>
        </w:rPr>
        <w:t>, however, your PBS application must comply with the standard</w:t>
      </w:r>
      <w:r w:rsidRPr="00252299">
        <w:rPr>
          <w:rFonts w:ascii="Arial" w:hAnsi="Arial" w:cs="Arial"/>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456E"/>
    <w:multiLevelType w:val="hybridMultilevel"/>
    <w:tmpl w:val="A8E4AACE"/>
    <w:lvl w:ilvl="0" w:tplc="0C090017">
      <w:start w:val="1"/>
      <w:numFmt w:val="lowerLetter"/>
      <w:lvlText w:val="%1)"/>
      <w:lvlJc w:val="left"/>
      <w:pPr>
        <w:ind w:left="1854" w:hanging="360"/>
      </w:pPr>
      <w:rPr>
        <w:rFonts w:cs="Times New Roman"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15:restartNumberingAfterBreak="0">
    <w:nsid w:val="01DB62A4"/>
    <w:multiLevelType w:val="hybridMultilevel"/>
    <w:tmpl w:val="FAA6739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06146176"/>
    <w:multiLevelType w:val="hybridMultilevel"/>
    <w:tmpl w:val="80827932"/>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DFF14DC"/>
    <w:multiLevelType w:val="hybridMultilevel"/>
    <w:tmpl w:val="644AE63A"/>
    <w:lvl w:ilvl="0" w:tplc="D73A64CA">
      <w:start w:val="1"/>
      <w:numFmt w:val="lowerLetter"/>
      <w:lvlText w:val="%1)"/>
      <w:lvlJc w:val="left"/>
      <w:pPr>
        <w:ind w:left="720" w:hanging="360"/>
      </w:pPr>
      <w:rPr>
        <w:rFonts w:ascii="Times New Roman" w:eastAsia="Times New Roman" w:hAnsi="Times New Roman"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15883903"/>
    <w:multiLevelType w:val="hybridMultilevel"/>
    <w:tmpl w:val="BDDEA096"/>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D2376E4"/>
    <w:multiLevelType w:val="hybridMultilevel"/>
    <w:tmpl w:val="CF441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387B0A"/>
    <w:multiLevelType w:val="hybridMultilevel"/>
    <w:tmpl w:val="21727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89147E"/>
    <w:multiLevelType w:val="hybridMultilevel"/>
    <w:tmpl w:val="FD2C2E4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FA45A3B"/>
    <w:multiLevelType w:val="hybridMultilevel"/>
    <w:tmpl w:val="B97C600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3ABC0499"/>
    <w:multiLevelType w:val="hybridMultilevel"/>
    <w:tmpl w:val="2E4695A8"/>
    <w:lvl w:ilvl="0" w:tplc="C74AED92">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66020D"/>
    <w:multiLevelType w:val="hybridMultilevel"/>
    <w:tmpl w:val="15FCB360"/>
    <w:lvl w:ilvl="0" w:tplc="2300189A">
      <w:start w:val="1"/>
      <w:numFmt w:val="lowerLetter"/>
      <w:lvlText w:val="%1)"/>
      <w:lvlJc w:val="left"/>
      <w:pPr>
        <w:ind w:left="2085" w:hanging="360"/>
      </w:pPr>
      <w:rPr>
        <w:rFonts w:cs="Times New Roman" w:hint="default"/>
      </w:rPr>
    </w:lvl>
    <w:lvl w:ilvl="1" w:tplc="0C090019" w:tentative="1">
      <w:start w:val="1"/>
      <w:numFmt w:val="lowerLetter"/>
      <w:lvlText w:val="%2."/>
      <w:lvlJc w:val="left"/>
      <w:pPr>
        <w:ind w:left="2805" w:hanging="360"/>
      </w:pPr>
      <w:rPr>
        <w:rFonts w:cs="Times New Roman"/>
      </w:rPr>
    </w:lvl>
    <w:lvl w:ilvl="2" w:tplc="0C09001B" w:tentative="1">
      <w:start w:val="1"/>
      <w:numFmt w:val="lowerRoman"/>
      <w:lvlText w:val="%3."/>
      <w:lvlJc w:val="right"/>
      <w:pPr>
        <w:ind w:left="3525" w:hanging="180"/>
      </w:pPr>
      <w:rPr>
        <w:rFonts w:cs="Times New Roman"/>
      </w:rPr>
    </w:lvl>
    <w:lvl w:ilvl="3" w:tplc="0C09000F" w:tentative="1">
      <w:start w:val="1"/>
      <w:numFmt w:val="decimal"/>
      <w:lvlText w:val="%4."/>
      <w:lvlJc w:val="left"/>
      <w:pPr>
        <w:ind w:left="4245" w:hanging="360"/>
      </w:pPr>
      <w:rPr>
        <w:rFonts w:cs="Times New Roman"/>
      </w:rPr>
    </w:lvl>
    <w:lvl w:ilvl="4" w:tplc="0C090019" w:tentative="1">
      <w:start w:val="1"/>
      <w:numFmt w:val="lowerLetter"/>
      <w:lvlText w:val="%5."/>
      <w:lvlJc w:val="left"/>
      <w:pPr>
        <w:ind w:left="4965" w:hanging="360"/>
      </w:pPr>
      <w:rPr>
        <w:rFonts w:cs="Times New Roman"/>
      </w:rPr>
    </w:lvl>
    <w:lvl w:ilvl="5" w:tplc="0C09001B" w:tentative="1">
      <w:start w:val="1"/>
      <w:numFmt w:val="lowerRoman"/>
      <w:lvlText w:val="%6."/>
      <w:lvlJc w:val="right"/>
      <w:pPr>
        <w:ind w:left="5685" w:hanging="180"/>
      </w:pPr>
      <w:rPr>
        <w:rFonts w:cs="Times New Roman"/>
      </w:rPr>
    </w:lvl>
    <w:lvl w:ilvl="6" w:tplc="0C09000F" w:tentative="1">
      <w:start w:val="1"/>
      <w:numFmt w:val="decimal"/>
      <w:lvlText w:val="%7."/>
      <w:lvlJc w:val="left"/>
      <w:pPr>
        <w:ind w:left="6405" w:hanging="360"/>
      </w:pPr>
      <w:rPr>
        <w:rFonts w:cs="Times New Roman"/>
      </w:rPr>
    </w:lvl>
    <w:lvl w:ilvl="7" w:tplc="0C090019" w:tentative="1">
      <w:start w:val="1"/>
      <w:numFmt w:val="lowerLetter"/>
      <w:lvlText w:val="%8."/>
      <w:lvlJc w:val="left"/>
      <w:pPr>
        <w:ind w:left="7125" w:hanging="360"/>
      </w:pPr>
      <w:rPr>
        <w:rFonts w:cs="Times New Roman"/>
      </w:rPr>
    </w:lvl>
    <w:lvl w:ilvl="8" w:tplc="0C09001B" w:tentative="1">
      <w:start w:val="1"/>
      <w:numFmt w:val="lowerRoman"/>
      <w:lvlText w:val="%9."/>
      <w:lvlJc w:val="right"/>
      <w:pPr>
        <w:ind w:left="7845" w:hanging="180"/>
      </w:pPr>
      <w:rPr>
        <w:rFonts w:cs="Times New Roman"/>
      </w:rPr>
    </w:lvl>
  </w:abstractNum>
  <w:abstractNum w:abstractNumId="11" w15:restartNumberingAfterBreak="0">
    <w:nsid w:val="3D355396"/>
    <w:multiLevelType w:val="hybridMultilevel"/>
    <w:tmpl w:val="CCA2F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0E13C0"/>
    <w:multiLevelType w:val="hybridMultilevel"/>
    <w:tmpl w:val="E0722BEC"/>
    <w:lvl w:ilvl="0" w:tplc="9C40D5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9B4DD8"/>
    <w:multiLevelType w:val="hybridMultilevel"/>
    <w:tmpl w:val="140A0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826AB9"/>
    <w:multiLevelType w:val="hybridMultilevel"/>
    <w:tmpl w:val="14AEA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03A04AB"/>
    <w:multiLevelType w:val="hybridMultilevel"/>
    <w:tmpl w:val="7D4EA2A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5397182D"/>
    <w:multiLevelType w:val="hybridMultilevel"/>
    <w:tmpl w:val="4CE4416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5572506E"/>
    <w:multiLevelType w:val="hybridMultilevel"/>
    <w:tmpl w:val="7C30D14C"/>
    <w:lvl w:ilvl="0" w:tplc="2ADEE9AE">
      <w:start w:val="18"/>
      <w:numFmt w:val="bullet"/>
      <w:lvlText w:val="-"/>
      <w:lvlJc w:val="left"/>
      <w:pPr>
        <w:ind w:left="1920" w:hanging="360"/>
      </w:pPr>
      <w:rPr>
        <w:rFonts w:ascii="Arial" w:eastAsia="Calibri" w:hAnsi="Arial" w:cs="Aria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18" w15:restartNumberingAfterBreak="0">
    <w:nsid w:val="5C2B31AC"/>
    <w:multiLevelType w:val="hybridMultilevel"/>
    <w:tmpl w:val="0186B35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5DD80401"/>
    <w:multiLevelType w:val="hybridMultilevel"/>
    <w:tmpl w:val="7056F1E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60172F60"/>
    <w:multiLevelType w:val="hybridMultilevel"/>
    <w:tmpl w:val="617C6D9A"/>
    <w:lvl w:ilvl="0" w:tplc="0C09000F">
      <w:start w:val="1"/>
      <w:numFmt w:val="decimal"/>
      <w:lvlText w:val="%1."/>
      <w:lvlJc w:val="left"/>
      <w:pPr>
        <w:ind w:left="1854" w:hanging="360"/>
      </w:pPr>
      <w:rPr>
        <w:rFonts w:cs="Times New Roman"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62E82C50"/>
    <w:multiLevelType w:val="hybridMultilevel"/>
    <w:tmpl w:val="67688F80"/>
    <w:lvl w:ilvl="0" w:tplc="0C090001">
      <w:start w:val="1"/>
      <w:numFmt w:val="bullet"/>
      <w:lvlText w:val=""/>
      <w:lvlJc w:val="left"/>
      <w:pPr>
        <w:ind w:left="720" w:hanging="360"/>
      </w:pPr>
      <w:rPr>
        <w:rFonts w:ascii="Symbol" w:hAnsi="Symbol" w:hint="default"/>
      </w:rPr>
    </w:lvl>
    <w:lvl w:ilvl="1" w:tplc="FDD68230">
      <w:start w:val="3"/>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33006A"/>
    <w:multiLevelType w:val="hybridMultilevel"/>
    <w:tmpl w:val="253AA91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6A3372CD"/>
    <w:multiLevelType w:val="hybridMultilevel"/>
    <w:tmpl w:val="94669F80"/>
    <w:lvl w:ilvl="0" w:tplc="C74AED92">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6D68A3"/>
    <w:multiLevelType w:val="hybridMultilevel"/>
    <w:tmpl w:val="F780831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D91FE7"/>
    <w:multiLevelType w:val="hybridMultilevel"/>
    <w:tmpl w:val="43801144"/>
    <w:lvl w:ilvl="0" w:tplc="73ECA25C">
      <w:start w:val="3"/>
      <w:numFmt w:val="bullet"/>
      <w:lvlText w:val="-"/>
      <w:lvlJc w:val="left"/>
      <w:pPr>
        <w:ind w:left="420" w:hanging="360"/>
      </w:pPr>
      <w:rPr>
        <w:rFonts w:ascii="Arial" w:eastAsia="Calibr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6" w15:restartNumberingAfterBreak="0">
    <w:nsid w:val="74121C24"/>
    <w:multiLevelType w:val="hybridMultilevel"/>
    <w:tmpl w:val="9BD27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BA4C0C"/>
    <w:multiLevelType w:val="hybridMultilevel"/>
    <w:tmpl w:val="39DE4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8715E3"/>
    <w:multiLevelType w:val="multilevel"/>
    <w:tmpl w:val="9B36E1B8"/>
    <w:lvl w:ilvl="0">
      <w:start w:val="18"/>
      <w:numFmt w:val="decimal"/>
      <w:lvlText w:val="%1"/>
      <w:lvlJc w:val="left"/>
      <w:pPr>
        <w:ind w:left="540" w:hanging="540"/>
      </w:pPr>
      <w:rPr>
        <w:rFonts w:hint="default"/>
      </w:rPr>
    </w:lvl>
    <w:lvl w:ilvl="1">
      <w:start w:val="2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761A0A4C"/>
    <w:multiLevelType w:val="hybridMultilevel"/>
    <w:tmpl w:val="79809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C74A06"/>
    <w:multiLevelType w:val="hybridMultilevel"/>
    <w:tmpl w:val="3D14B450"/>
    <w:lvl w:ilvl="0" w:tplc="C74AED92">
      <w:numFmt w:val="bullet"/>
      <w:lvlText w:val="•"/>
      <w:lvlJc w:val="left"/>
      <w:pPr>
        <w:ind w:left="2421" w:hanging="360"/>
      </w:pPr>
      <w:rPr>
        <w:rFonts w:ascii="Calibri" w:eastAsia="Calibri" w:hAnsi="Calibri" w:cs="Times New Roman"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1" w15:restartNumberingAfterBreak="0">
    <w:nsid w:val="7E52565E"/>
    <w:multiLevelType w:val="hybridMultilevel"/>
    <w:tmpl w:val="01927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18"/>
  </w:num>
  <w:num w:numId="4">
    <w:abstractNumId w:val="8"/>
  </w:num>
  <w:num w:numId="5">
    <w:abstractNumId w:val="10"/>
  </w:num>
  <w:num w:numId="6">
    <w:abstractNumId w:val="3"/>
  </w:num>
  <w:num w:numId="7">
    <w:abstractNumId w:val="22"/>
  </w:num>
  <w:num w:numId="8">
    <w:abstractNumId w:val="16"/>
  </w:num>
  <w:num w:numId="9">
    <w:abstractNumId w:val="20"/>
  </w:num>
  <w:num w:numId="10">
    <w:abstractNumId w:val="1"/>
  </w:num>
  <w:num w:numId="11">
    <w:abstractNumId w:val="0"/>
  </w:num>
  <w:num w:numId="12">
    <w:abstractNumId w:val="15"/>
  </w:num>
  <w:num w:numId="13">
    <w:abstractNumId w:val="27"/>
  </w:num>
  <w:num w:numId="14">
    <w:abstractNumId w:val="5"/>
  </w:num>
  <w:num w:numId="15">
    <w:abstractNumId w:val="26"/>
  </w:num>
  <w:num w:numId="16">
    <w:abstractNumId w:val="19"/>
  </w:num>
  <w:num w:numId="17">
    <w:abstractNumId w:val="2"/>
  </w:num>
  <w:num w:numId="18">
    <w:abstractNumId w:val="4"/>
  </w:num>
  <w:num w:numId="19">
    <w:abstractNumId w:val="21"/>
  </w:num>
  <w:num w:numId="20">
    <w:abstractNumId w:val="23"/>
  </w:num>
  <w:num w:numId="21">
    <w:abstractNumId w:val="13"/>
  </w:num>
  <w:num w:numId="22">
    <w:abstractNumId w:val="31"/>
  </w:num>
  <w:num w:numId="23">
    <w:abstractNumId w:val="24"/>
  </w:num>
  <w:num w:numId="24">
    <w:abstractNumId w:val="12"/>
  </w:num>
  <w:num w:numId="25">
    <w:abstractNumId w:val="30"/>
  </w:num>
  <w:num w:numId="26">
    <w:abstractNumId w:val="9"/>
  </w:num>
  <w:num w:numId="27">
    <w:abstractNumId w:val="25"/>
  </w:num>
  <w:num w:numId="28">
    <w:abstractNumId w:val="17"/>
  </w:num>
  <w:num w:numId="29">
    <w:abstractNumId w:val="28"/>
  </w:num>
  <w:num w:numId="30">
    <w:abstractNumId w:val="29"/>
  </w:num>
  <w:num w:numId="31">
    <w:abstractNumId w:val="14"/>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trackedChanges" w:enforcement="0"/>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98D"/>
    <w:rsid w:val="00004F95"/>
    <w:rsid w:val="000061B5"/>
    <w:rsid w:val="00012339"/>
    <w:rsid w:val="000238F2"/>
    <w:rsid w:val="0002688F"/>
    <w:rsid w:val="00036EFA"/>
    <w:rsid w:val="000376E9"/>
    <w:rsid w:val="000405CD"/>
    <w:rsid w:val="00047C52"/>
    <w:rsid w:val="0007659E"/>
    <w:rsid w:val="00080065"/>
    <w:rsid w:val="000964B1"/>
    <w:rsid w:val="000A1417"/>
    <w:rsid w:val="000A1661"/>
    <w:rsid w:val="000D610C"/>
    <w:rsid w:val="000E1AEC"/>
    <w:rsid w:val="000F5FF7"/>
    <w:rsid w:val="000F6E65"/>
    <w:rsid w:val="001067D3"/>
    <w:rsid w:val="00115F26"/>
    <w:rsid w:val="0013098D"/>
    <w:rsid w:val="00130BFB"/>
    <w:rsid w:val="00133A71"/>
    <w:rsid w:val="00133C3F"/>
    <w:rsid w:val="001476F4"/>
    <w:rsid w:val="001B155E"/>
    <w:rsid w:val="00210087"/>
    <w:rsid w:val="00242CEF"/>
    <w:rsid w:val="00244A2A"/>
    <w:rsid w:val="00245F7F"/>
    <w:rsid w:val="00246C81"/>
    <w:rsid w:val="00252299"/>
    <w:rsid w:val="00256542"/>
    <w:rsid w:val="002639E1"/>
    <w:rsid w:val="00264EB9"/>
    <w:rsid w:val="0028799E"/>
    <w:rsid w:val="00297648"/>
    <w:rsid w:val="002978C4"/>
    <w:rsid w:val="00297E7A"/>
    <w:rsid w:val="002A496E"/>
    <w:rsid w:val="002C119E"/>
    <w:rsid w:val="002C3973"/>
    <w:rsid w:val="002D3FE8"/>
    <w:rsid w:val="002D74A1"/>
    <w:rsid w:val="002F3AD9"/>
    <w:rsid w:val="00312864"/>
    <w:rsid w:val="003153DB"/>
    <w:rsid w:val="003251B1"/>
    <w:rsid w:val="0035038A"/>
    <w:rsid w:val="00355E8B"/>
    <w:rsid w:val="00374890"/>
    <w:rsid w:val="0039543D"/>
    <w:rsid w:val="003A096D"/>
    <w:rsid w:val="003A1A89"/>
    <w:rsid w:val="003B3FF3"/>
    <w:rsid w:val="003C51F1"/>
    <w:rsid w:val="003D62CC"/>
    <w:rsid w:val="003E01A6"/>
    <w:rsid w:val="003E31B1"/>
    <w:rsid w:val="003E5FAE"/>
    <w:rsid w:val="003E7429"/>
    <w:rsid w:val="003E7707"/>
    <w:rsid w:val="003F0582"/>
    <w:rsid w:val="00414421"/>
    <w:rsid w:val="004172EF"/>
    <w:rsid w:val="00422D55"/>
    <w:rsid w:val="00426BB0"/>
    <w:rsid w:val="00464ABE"/>
    <w:rsid w:val="00472337"/>
    <w:rsid w:val="00480F28"/>
    <w:rsid w:val="00493FF6"/>
    <w:rsid w:val="004D0706"/>
    <w:rsid w:val="004D252E"/>
    <w:rsid w:val="004E05CD"/>
    <w:rsid w:val="004E6FD2"/>
    <w:rsid w:val="004F3180"/>
    <w:rsid w:val="004F486C"/>
    <w:rsid w:val="00500B23"/>
    <w:rsid w:val="0050756D"/>
    <w:rsid w:val="00510B54"/>
    <w:rsid w:val="0052411E"/>
    <w:rsid w:val="00537A1C"/>
    <w:rsid w:val="00541737"/>
    <w:rsid w:val="005730B0"/>
    <w:rsid w:val="005833A3"/>
    <w:rsid w:val="00591EB2"/>
    <w:rsid w:val="005A4EED"/>
    <w:rsid w:val="005A7488"/>
    <w:rsid w:val="005B42B7"/>
    <w:rsid w:val="005B6CA4"/>
    <w:rsid w:val="005D345D"/>
    <w:rsid w:val="005D579F"/>
    <w:rsid w:val="005E6D76"/>
    <w:rsid w:val="005F4513"/>
    <w:rsid w:val="0060569D"/>
    <w:rsid w:val="00625391"/>
    <w:rsid w:val="0062619B"/>
    <w:rsid w:val="006513D7"/>
    <w:rsid w:val="00662782"/>
    <w:rsid w:val="00672132"/>
    <w:rsid w:val="00677A6F"/>
    <w:rsid w:val="00685331"/>
    <w:rsid w:val="00687964"/>
    <w:rsid w:val="00692328"/>
    <w:rsid w:val="006B368D"/>
    <w:rsid w:val="006E798E"/>
    <w:rsid w:val="00705D07"/>
    <w:rsid w:val="00724CCF"/>
    <w:rsid w:val="007341EF"/>
    <w:rsid w:val="007440F5"/>
    <w:rsid w:val="00776D14"/>
    <w:rsid w:val="007A630A"/>
    <w:rsid w:val="007B004F"/>
    <w:rsid w:val="007B0F96"/>
    <w:rsid w:val="007C49E7"/>
    <w:rsid w:val="007D1D77"/>
    <w:rsid w:val="007D2DC7"/>
    <w:rsid w:val="007E2341"/>
    <w:rsid w:val="007E2A5A"/>
    <w:rsid w:val="008056D2"/>
    <w:rsid w:val="00810503"/>
    <w:rsid w:val="008261D7"/>
    <w:rsid w:val="008463A8"/>
    <w:rsid w:val="00854465"/>
    <w:rsid w:val="00862FC9"/>
    <w:rsid w:val="00871C01"/>
    <w:rsid w:val="00885C7C"/>
    <w:rsid w:val="008B5167"/>
    <w:rsid w:val="008E2C67"/>
    <w:rsid w:val="00903EF8"/>
    <w:rsid w:val="009237B9"/>
    <w:rsid w:val="0093597A"/>
    <w:rsid w:val="0093655B"/>
    <w:rsid w:val="00973911"/>
    <w:rsid w:val="009769E5"/>
    <w:rsid w:val="009850E6"/>
    <w:rsid w:val="009A5EE9"/>
    <w:rsid w:val="009B0CEC"/>
    <w:rsid w:val="009B428E"/>
    <w:rsid w:val="009C76B5"/>
    <w:rsid w:val="009D5DF3"/>
    <w:rsid w:val="009D763C"/>
    <w:rsid w:val="009D7A48"/>
    <w:rsid w:val="00A13A3F"/>
    <w:rsid w:val="00A142EE"/>
    <w:rsid w:val="00A51370"/>
    <w:rsid w:val="00A53BDB"/>
    <w:rsid w:val="00A56CDB"/>
    <w:rsid w:val="00A740F2"/>
    <w:rsid w:val="00A86AE5"/>
    <w:rsid w:val="00A92185"/>
    <w:rsid w:val="00A92FB5"/>
    <w:rsid w:val="00AA3041"/>
    <w:rsid w:val="00AD4391"/>
    <w:rsid w:val="00AF751B"/>
    <w:rsid w:val="00B02E31"/>
    <w:rsid w:val="00B16CE6"/>
    <w:rsid w:val="00B304FD"/>
    <w:rsid w:val="00B402DE"/>
    <w:rsid w:val="00B53D2C"/>
    <w:rsid w:val="00B54591"/>
    <w:rsid w:val="00B552E7"/>
    <w:rsid w:val="00B57B94"/>
    <w:rsid w:val="00B80D79"/>
    <w:rsid w:val="00B840C8"/>
    <w:rsid w:val="00BA3262"/>
    <w:rsid w:val="00BB5786"/>
    <w:rsid w:val="00BB5836"/>
    <w:rsid w:val="00BD5403"/>
    <w:rsid w:val="00BD591F"/>
    <w:rsid w:val="00BE0480"/>
    <w:rsid w:val="00BE2E8E"/>
    <w:rsid w:val="00BF4B67"/>
    <w:rsid w:val="00C05718"/>
    <w:rsid w:val="00C26DF8"/>
    <w:rsid w:val="00C31581"/>
    <w:rsid w:val="00C367B5"/>
    <w:rsid w:val="00C473D9"/>
    <w:rsid w:val="00C47EC8"/>
    <w:rsid w:val="00C55128"/>
    <w:rsid w:val="00C63F03"/>
    <w:rsid w:val="00C70590"/>
    <w:rsid w:val="00C831A6"/>
    <w:rsid w:val="00C91BF3"/>
    <w:rsid w:val="00C92937"/>
    <w:rsid w:val="00CD4F3E"/>
    <w:rsid w:val="00CD6272"/>
    <w:rsid w:val="00CE615A"/>
    <w:rsid w:val="00D0685B"/>
    <w:rsid w:val="00D35553"/>
    <w:rsid w:val="00D37227"/>
    <w:rsid w:val="00D5769E"/>
    <w:rsid w:val="00D6282F"/>
    <w:rsid w:val="00D838B2"/>
    <w:rsid w:val="00D83FC1"/>
    <w:rsid w:val="00D87068"/>
    <w:rsid w:val="00DA1AAC"/>
    <w:rsid w:val="00DB140A"/>
    <w:rsid w:val="00DB2829"/>
    <w:rsid w:val="00DD0B01"/>
    <w:rsid w:val="00E05F4E"/>
    <w:rsid w:val="00E074E5"/>
    <w:rsid w:val="00E253B1"/>
    <w:rsid w:val="00E26DDC"/>
    <w:rsid w:val="00E34DCB"/>
    <w:rsid w:val="00E42ED2"/>
    <w:rsid w:val="00E55D3F"/>
    <w:rsid w:val="00E563CE"/>
    <w:rsid w:val="00E6293D"/>
    <w:rsid w:val="00E95446"/>
    <w:rsid w:val="00EA6E3A"/>
    <w:rsid w:val="00EB5F9C"/>
    <w:rsid w:val="00EC2DDB"/>
    <w:rsid w:val="00ED1D6C"/>
    <w:rsid w:val="00EE1A12"/>
    <w:rsid w:val="00EE5238"/>
    <w:rsid w:val="00EF04F4"/>
    <w:rsid w:val="00EF387F"/>
    <w:rsid w:val="00EF7B53"/>
    <w:rsid w:val="00F26C0C"/>
    <w:rsid w:val="00F30FB0"/>
    <w:rsid w:val="00F4585B"/>
    <w:rsid w:val="00F47DC0"/>
    <w:rsid w:val="00F74D72"/>
    <w:rsid w:val="00F86C5B"/>
    <w:rsid w:val="00FB5C54"/>
    <w:rsid w:val="00FE1D7A"/>
    <w:rsid w:val="00FE4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1"/>
    <o:shapelayout v:ext="edit">
      <o:idmap v:ext="edit" data="1"/>
    </o:shapelayout>
  </w:shapeDefaults>
  <w:decimalSymbol w:val="."/>
  <w:listSeparator w:val=","/>
  <w15:docId w15:val="{97A4D6AB-2BBC-4375-9BE2-61E43B0B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128"/>
    <w:pPr>
      <w:spacing w:after="200" w:line="276" w:lineRule="auto"/>
    </w:pPr>
    <w:rPr>
      <w:lang w:val="en-AU"/>
    </w:rPr>
  </w:style>
  <w:style w:type="paragraph" w:styleId="Heading5">
    <w:name w:val="heading 5"/>
    <w:basedOn w:val="Normal"/>
    <w:link w:val="Heading5Char"/>
    <w:uiPriority w:val="99"/>
    <w:qFormat/>
    <w:rsid w:val="00422D55"/>
    <w:pPr>
      <w:spacing w:before="100" w:beforeAutospacing="1" w:after="100" w:afterAutospacing="1" w:line="240" w:lineRule="auto"/>
      <w:outlineLvl w:val="4"/>
    </w:pPr>
    <w:rPr>
      <w:rFonts w:ascii="Times New Roman" w:eastAsia="Times New Roman" w:hAnsi="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422D55"/>
    <w:rPr>
      <w:rFonts w:ascii="Times New Roman" w:hAnsi="Times New Roman" w:cs="Times New Roman"/>
      <w:b/>
      <w:bCs/>
      <w:sz w:val="20"/>
      <w:szCs w:val="20"/>
      <w:lang w:eastAsia="en-AU"/>
    </w:rPr>
  </w:style>
  <w:style w:type="character" w:styleId="Hyperlink">
    <w:name w:val="Hyperlink"/>
    <w:basedOn w:val="DefaultParagraphFont"/>
    <w:uiPriority w:val="99"/>
    <w:rsid w:val="009237B9"/>
    <w:rPr>
      <w:rFonts w:cs="Times New Roman"/>
      <w:color w:val="0000FF"/>
      <w:u w:val="single"/>
    </w:rPr>
  </w:style>
  <w:style w:type="table" w:styleId="TableGrid">
    <w:name w:val="Table Grid"/>
    <w:basedOn w:val="TableNormal"/>
    <w:uiPriority w:val="99"/>
    <w:rsid w:val="009B428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730B0"/>
    <w:pPr>
      <w:ind w:left="720"/>
      <w:contextualSpacing/>
    </w:pPr>
  </w:style>
  <w:style w:type="paragraph" w:customStyle="1" w:styleId="HChG">
    <w:name w:val="_ H _Ch_G"/>
    <w:basedOn w:val="Normal"/>
    <w:next w:val="Normal"/>
    <w:link w:val="HChGChar"/>
    <w:uiPriority w:val="99"/>
    <w:rsid w:val="005B6CA4"/>
    <w:pPr>
      <w:keepNext/>
      <w:keepLines/>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rPr>
  </w:style>
  <w:style w:type="paragraph" w:customStyle="1" w:styleId="para">
    <w:name w:val="para"/>
    <w:basedOn w:val="Normal"/>
    <w:uiPriority w:val="99"/>
    <w:rsid w:val="005B6CA4"/>
    <w:pPr>
      <w:spacing w:after="120" w:line="240" w:lineRule="atLeast"/>
      <w:ind w:left="2268" w:right="1134" w:hanging="1134"/>
      <w:jc w:val="both"/>
    </w:pPr>
    <w:rPr>
      <w:rFonts w:ascii="Times New Roman" w:eastAsia="Times New Roman" w:hAnsi="Times New Roman"/>
      <w:sz w:val="20"/>
      <w:szCs w:val="20"/>
      <w:lang w:val="fr-FR"/>
    </w:rPr>
  </w:style>
  <w:style w:type="character" w:customStyle="1" w:styleId="HChGChar">
    <w:name w:val="_ H _Ch_G Char"/>
    <w:basedOn w:val="DefaultParagraphFont"/>
    <w:link w:val="HChG"/>
    <w:uiPriority w:val="99"/>
    <w:locked/>
    <w:rsid w:val="005B6CA4"/>
    <w:rPr>
      <w:rFonts w:ascii="Times New Roman" w:hAnsi="Times New Roman" w:cs="Times New Roman"/>
      <w:b/>
      <w:sz w:val="20"/>
      <w:szCs w:val="20"/>
      <w:lang w:val="en-GB"/>
    </w:rPr>
  </w:style>
  <w:style w:type="paragraph" w:styleId="NormalWeb">
    <w:name w:val="Normal (Web)"/>
    <w:basedOn w:val="Normal"/>
    <w:uiPriority w:val="99"/>
    <w:semiHidden/>
    <w:rsid w:val="005B6CA4"/>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rsid w:val="00A86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6AE5"/>
    <w:rPr>
      <w:rFonts w:ascii="Tahoma" w:hAnsi="Tahoma" w:cs="Tahoma"/>
      <w:sz w:val="16"/>
      <w:szCs w:val="16"/>
    </w:rPr>
  </w:style>
  <w:style w:type="paragraph" w:styleId="Header">
    <w:name w:val="header"/>
    <w:basedOn w:val="Normal"/>
    <w:link w:val="HeaderChar"/>
    <w:uiPriority w:val="99"/>
    <w:rsid w:val="00D870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87068"/>
    <w:rPr>
      <w:rFonts w:cs="Times New Roman"/>
    </w:rPr>
  </w:style>
  <w:style w:type="paragraph" w:styleId="Footer">
    <w:name w:val="footer"/>
    <w:basedOn w:val="Normal"/>
    <w:link w:val="FooterChar"/>
    <w:uiPriority w:val="99"/>
    <w:rsid w:val="00D870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87068"/>
    <w:rPr>
      <w:rFonts w:cs="Times New Roman"/>
    </w:rPr>
  </w:style>
  <w:style w:type="character" w:styleId="CommentReference">
    <w:name w:val="annotation reference"/>
    <w:basedOn w:val="DefaultParagraphFont"/>
    <w:uiPriority w:val="99"/>
    <w:semiHidden/>
    <w:rsid w:val="00F74D72"/>
    <w:rPr>
      <w:rFonts w:cs="Times New Roman"/>
      <w:sz w:val="16"/>
      <w:szCs w:val="16"/>
    </w:rPr>
  </w:style>
  <w:style w:type="paragraph" w:styleId="CommentText">
    <w:name w:val="annotation text"/>
    <w:basedOn w:val="Normal"/>
    <w:link w:val="CommentTextChar"/>
    <w:uiPriority w:val="99"/>
    <w:semiHidden/>
    <w:rsid w:val="00F74D7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74D72"/>
    <w:rPr>
      <w:rFonts w:cs="Times New Roman"/>
      <w:sz w:val="20"/>
      <w:szCs w:val="20"/>
    </w:rPr>
  </w:style>
  <w:style w:type="paragraph" w:styleId="CommentSubject">
    <w:name w:val="annotation subject"/>
    <w:basedOn w:val="CommentText"/>
    <w:next w:val="CommentText"/>
    <w:link w:val="CommentSubjectChar"/>
    <w:uiPriority w:val="99"/>
    <w:semiHidden/>
    <w:rsid w:val="00F74D72"/>
    <w:rPr>
      <w:b/>
      <w:bCs/>
    </w:rPr>
  </w:style>
  <w:style w:type="character" w:customStyle="1" w:styleId="CommentSubjectChar">
    <w:name w:val="Comment Subject Char"/>
    <w:basedOn w:val="CommentTextChar"/>
    <w:link w:val="CommentSubject"/>
    <w:uiPriority w:val="99"/>
    <w:semiHidden/>
    <w:locked/>
    <w:rsid w:val="00F74D72"/>
    <w:rPr>
      <w:rFonts w:cs="Times New Roman"/>
      <w:b/>
      <w:bCs/>
      <w:sz w:val="20"/>
      <w:szCs w:val="20"/>
    </w:rPr>
  </w:style>
  <w:style w:type="paragraph" w:customStyle="1" w:styleId="ATAnormal">
    <w:name w:val="ATA normal"/>
    <w:basedOn w:val="Normal"/>
    <w:link w:val="ATAnormalChar"/>
    <w:uiPriority w:val="99"/>
    <w:rsid w:val="00E563CE"/>
    <w:pPr>
      <w:spacing w:after="0" w:line="240" w:lineRule="auto"/>
    </w:pPr>
    <w:rPr>
      <w:rFonts w:ascii="Arial" w:hAnsi="Arial" w:cs="Arial"/>
    </w:rPr>
  </w:style>
  <w:style w:type="character" w:customStyle="1" w:styleId="ATAnormalChar">
    <w:name w:val="ATA normal Char"/>
    <w:basedOn w:val="DefaultParagraphFont"/>
    <w:link w:val="ATAnormal"/>
    <w:uiPriority w:val="99"/>
    <w:locked/>
    <w:rsid w:val="00E563CE"/>
    <w:rPr>
      <w:rFonts w:ascii="Arial" w:eastAsia="Times New Roman" w:hAnsi="Arial" w:cs="Arial"/>
    </w:rPr>
  </w:style>
  <w:style w:type="character" w:styleId="FollowedHyperlink">
    <w:name w:val="FollowedHyperlink"/>
    <w:basedOn w:val="DefaultParagraphFont"/>
    <w:uiPriority w:val="99"/>
    <w:semiHidden/>
    <w:rsid w:val="00422D55"/>
    <w:rPr>
      <w:rFonts w:cs="Times New Roman"/>
      <w:color w:val="800080"/>
      <w:u w:val="single"/>
    </w:rPr>
  </w:style>
  <w:style w:type="paragraph" w:styleId="FootnoteText">
    <w:name w:val="footnote text"/>
    <w:basedOn w:val="Normal"/>
    <w:link w:val="FootnoteTextChar"/>
    <w:uiPriority w:val="99"/>
    <w:unhideWhenUsed/>
    <w:rsid w:val="00EC2DDB"/>
    <w:pPr>
      <w:spacing w:after="0" w:line="240" w:lineRule="auto"/>
    </w:pPr>
    <w:rPr>
      <w:sz w:val="20"/>
      <w:szCs w:val="20"/>
    </w:rPr>
  </w:style>
  <w:style w:type="character" w:customStyle="1" w:styleId="FootnoteTextChar">
    <w:name w:val="Footnote Text Char"/>
    <w:basedOn w:val="DefaultParagraphFont"/>
    <w:link w:val="FootnoteText"/>
    <w:uiPriority w:val="99"/>
    <w:rsid w:val="00EC2DDB"/>
    <w:rPr>
      <w:sz w:val="20"/>
      <w:szCs w:val="20"/>
      <w:lang w:val="en-AU"/>
    </w:rPr>
  </w:style>
  <w:style w:type="character" w:styleId="FootnoteReference">
    <w:name w:val="footnote reference"/>
    <w:basedOn w:val="DefaultParagraphFont"/>
    <w:uiPriority w:val="99"/>
    <w:semiHidden/>
    <w:unhideWhenUsed/>
    <w:rsid w:val="00EC2DDB"/>
    <w:rPr>
      <w:vertAlign w:val="superscript"/>
    </w:rPr>
  </w:style>
  <w:style w:type="paragraph" w:styleId="Revision">
    <w:name w:val="Revision"/>
    <w:hidden/>
    <w:uiPriority w:val="99"/>
    <w:semiHidden/>
    <w:rsid w:val="000238F2"/>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992515">
      <w:marLeft w:val="0"/>
      <w:marRight w:val="0"/>
      <w:marTop w:val="0"/>
      <w:marBottom w:val="0"/>
      <w:divBdr>
        <w:top w:val="none" w:sz="0" w:space="0" w:color="auto"/>
        <w:left w:val="none" w:sz="0" w:space="0" w:color="auto"/>
        <w:bottom w:val="none" w:sz="0" w:space="0" w:color="auto"/>
        <w:right w:val="none" w:sz="0" w:space="0" w:color="auto"/>
      </w:divBdr>
    </w:div>
    <w:div w:id="757992516">
      <w:marLeft w:val="0"/>
      <w:marRight w:val="0"/>
      <w:marTop w:val="0"/>
      <w:marBottom w:val="0"/>
      <w:divBdr>
        <w:top w:val="none" w:sz="0" w:space="0" w:color="auto"/>
        <w:left w:val="none" w:sz="0" w:space="0" w:color="auto"/>
        <w:bottom w:val="none" w:sz="0" w:space="0" w:color="auto"/>
        <w:right w:val="none" w:sz="0" w:space="0" w:color="auto"/>
      </w:divBdr>
    </w:div>
    <w:div w:id="757992517">
      <w:marLeft w:val="0"/>
      <w:marRight w:val="0"/>
      <w:marTop w:val="0"/>
      <w:marBottom w:val="0"/>
      <w:divBdr>
        <w:top w:val="none" w:sz="0" w:space="0" w:color="auto"/>
        <w:left w:val="none" w:sz="0" w:space="0" w:color="auto"/>
        <w:bottom w:val="none" w:sz="0" w:space="0" w:color="auto"/>
        <w:right w:val="none" w:sz="0" w:space="0" w:color="auto"/>
      </w:divBdr>
    </w:div>
    <w:div w:id="757992519">
      <w:marLeft w:val="0"/>
      <w:marRight w:val="0"/>
      <w:marTop w:val="0"/>
      <w:marBottom w:val="0"/>
      <w:divBdr>
        <w:top w:val="none" w:sz="0" w:space="0" w:color="auto"/>
        <w:left w:val="none" w:sz="0" w:space="0" w:color="auto"/>
        <w:bottom w:val="none" w:sz="0" w:space="0" w:color="auto"/>
        <w:right w:val="none" w:sz="0" w:space="0" w:color="auto"/>
      </w:divBdr>
    </w:div>
    <w:div w:id="757992520">
      <w:marLeft w:val="0"/>
      <w:marRight w:val="0"/>
      <w:marTop w:val="0"/>
      <w:marBottom w:val="0"/>
      <w:divBdr>
        <w:top w:val="none" w:sz="0" w:space="0" w:color="auto"/>
        <w:left w:val="none" w:sz="0" w:space="0" w:color="auto"/>
        <w:bottom w:val="none" w:sz="0" w:space="0" w:color="auto"/>
        <w:right w:val="none" w:sz="0" w:space="0" w:color="auto"/>
      </w:divBdr>
    </w:div>
    <w:div w:id="757992523">
      <w:marLeft w:val="0"/>
      <w:marRight w:val="0"/>
      <w:marTop w:val="0"/>
      <w:marBottom w:val="0"/>
      <w:divBdr>
        <w:top w:val="none" w:sz="0" w:space="0" w:color="auto"/>
        <w:left w:val="none" w:sz="0" w:space="0" w:color="auto"/>
        <w:bottom w:val="none" w:sz="0" w:space="0" w:color="auto"/>
        <w:right w:val="none" w:sz="0" w:space="0" w:color="auto"/>
      </w:divBdr>
      <w:divsChild>
        <w:div w:id="757992514">
          <w:marLeft w:val="0"/>
          <w:marRight w:val="0"/>
          <w:marTop w:val="0"/>
          <w:marBottom w:val="0"/>
          <w:divBdr>
            <w:top w:val="none" w:sz="0" w:space="0" w:color="auto"/>
            <w:left w:val="none" w:sz="0" w:space="0" w:color="auto"/>
            <w:bottom w:val="none" w:sz="0" w:space="0" w:color="auto"/>
            <w:right w:val="none" w:sz="0" w:space="0" w:color="auto"/>
          </w:divBdr>
        </w:div>
        <w:div w:id="757992518">
          <w:marLeft w:val="0"/>
          <w:marRight w:val="0"/>
          <w:marTop w:val="0"/>
          <w:marBottom w:val="0"/>
          <w:divBdr>
            <w:top w:val="none" w:sz="0" w:space="0" w:color="auto"/>
            <w:left w:val="none" w:sz="0" w:space="0" w:color="auto"/>
            <w:bottom w:val="none" w:sz="0" w:space="0" w:color="auto"/>
            <w:right w:val="none" w:sz="0" w:space="0" w:color="auto"/>
          </w:divBdr>
        </w:div>
        <w:div w:id="757992521">
          <w:marLeft w:val="0"/>
          <w:marRight w:val="0"/>
          <w:marTop w:val="0"/>
          <w:marBottom w:val="0"/>
          <w:divBdr>
            <w:top w:val="none" w:sz="0" w:space="0" w:color="auto"/>
            <w:left w:val="none" w:sz="0" w:space="0" w:color="auto"/>
            <w:bottom w:val="none" w:sz="0" w:space="0" w:color="auto"/>
            <w:right w:val="none" w:sz="0" w:space="0" w:color="auto"/>
          </w:divBdr>
        </w:div>
        <w:div w:id="757992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ruck.net.a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a@truck.net.au" TargetMode="External"/><Relationship Id="rId5" Type="http://schemas.openxmlformats.org/officeDocument/2006/relationships/webSettings" Target="webSettings.xml"/><Relationship Id="rId15" Type="http://schemas.openxmlformats.org/officeDocument/2006/relationships/hyperlink" Target="http://www.atatruck.net.au/public/members-sponsors/itc-member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4143B-7A62-44B7-89F2-97619587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12</Pages>
  <Words>2406</Words>
  <Characters>12949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Chris Loose</cp:lastModifiedBy>
  <cp:revision>5</cp:revision>
  <cp:lastPrinted>2015-07-17T00:22:00Z</cp:lastPrinted>
  <dcterms:created xsi:type="dcterms:W3CDTF">2015-06-04T23:18:00Z</dcterms:created>
  <dcterms:modified xsi:type="dcterms:W3CDTF">2015-11-26T06:21:00Z</dcterms:modified>
</cp:coreProperties>
</file>